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176AF" w14:textId="77777777" w:rsidR="00EF27B8" w:rsidRDefault="00EF27B8" w:rsidP="00276F23">
      <w:pPr>
        <w:rPr>
          <w:rFonts w:ascii="Open Sans" w:hAnsi="Open Sans" w:cs="Open Sans"/>
          <w:b/>
          <w:bCs/>
          <w:sz w:val="32"/>
          <w:szCs w:val="32"/>
        </w:rPr>
      </w:pPr>
    </w:p>
    <w:p w14:paraId="77D5CBB9" w14:textId="4F76AF7B" w:rsidR="00FA7622" w:rsidRPr="006F550C" w:rsidRDefault="00FE3CD3" w:rsidP="00276F23">
      <w:pPr>
        <w:rPr>
          <w:rFonts w:ascii="Open Sans" w:hAnsi="Open Sans" w:cs="Open Sans"/>
          <w:b/>
          <w:bCs/>
          <w:sz w:val="40"/>
          <w:szCs w:val="40"/>
        </w:rPr>
      </w:pPr>
      <w:r w:rsidRPr="006F550C">
        <w:rPr>
          <w:rFonts w:ascii="Open Sans" w:hAnsi="Open Sans" w:cs="Open Sans"/>
          <w:b/>
          <w:bCs/>
          <w:sz w:val="40"/>
          <w:szCs w:val="40"/>
        </w:rPr>
        <w:t>La vivienda es un derecho. ¡Construyámoslo!</w:t>
      </w:r>
      <w:r w:rsidR="00572320" w:rsidRPr="006F550C">
        <w:rPr>
          <w:rFonts w:ascii="Open Sans" w:hAnsi="Open Sans" w:cs="Open Sans"/>
          <w:b/>
          <w:bCs/>
          <w:sz w:val="40"/>
          <w:szCs w:val="40"/>
        </w:rPr>
        <w:t xml:space="preserve"> </w:t>
      </w:r>
    </w:p>
    <w:p w14:paraId="6F4FF11D" w14:textId="55CB5B65" w:rsidR="003B74D2" w:rsidRDefault="00572320" w:rsidP="00276F23">
      <w:pPr>
        <w:rPr>
          <w:rFonts w:ascii="Open Sans" w:hAnsi="Open Sans" w:cs="Open Sans"/>
          <w:b/>
          <w:bCs/>
          <w:sz w:val="22"/>
        </w:rPr>
      </w:pPr>
      <w:r w:rsidRPr="00F210C0">
        <w:rPr>
          <w:rFonts w:ascii="Open Sans" w:hAnsi="Open Sans" w:cs="Open Sans"/>
          <w:b/>
          <w:bCs/>
          <w:sz w:val="22"/>
        </w:rPr>
        <w:t xml:space="preserve">Declaración </w:t>
      </w:r>
      <w:r w:rsidR="00FA7622">
        <w:rPr>
          <w:rFonts w:ascii="Open Sans" w:hAnsi="Open Sans" w:cs="Open Sans"/>
          <w:b/>
          <w:bCs/>
          <w:sz w:val="22"/>
        </w:rPr>
        <w:t>con motivo del Día Mundial de la Arquitectura 2026</w:t>
      </w:r>
    </w:p>
    <w:p w14:paraId="0E4619B0" w14:textId="77777777" w:rsidR="00CE5D5A" w:rsidRDefault="00CE5D5A" w:rsidP="001F1C85">
      <w:pPr>
        <w:rPr>
          <w:rFonts w:ascii="Open Sans" w:hAnsi="Open Sans" w:cs="Open Sans"/>
          <w:sz w:val="20"/>
          <w:szCs w:val="20"/>
        </w:rPr>
      </w:pPr>
    </w:p>
    <w:p w14:paraId="3BD84CE3" w14:textId="757E2441" w:rsidR="00572320" w:rsidRPr="00EF27B8" w:rsidRDefault="0084556E" w:rsidP="00EF27B8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F27B8">
        <w:rPr>
          <w:rFonts w:ascii="Open Sans" w:hAnsi="Open Sans" w:cs="Open Sans"/>
          <w:sz w:val="20"/>
          <w:szCs w:val="20"/>
        </w:rPr>
        <w:t>Garantizar el acceso a una vivienda digna, asequible y de calidad es uno de los desafíos más acuciantes de nuestro tiempo</w:t>
      </w:r>
      <w:r w:rsidR="00EF27B8">
        <w:rPr>
          <w:rFonts w:ascii="Open Sans" w:hAnsi="Open Sans" w:cs="Open Sans"/>
          <w:sz w:val="20"/>
          <w:szCs w:val="20"/>
        </w:rPr>
        <w:t>.</w:t>
      </w:r>
      <w:r w:rsidRPr="00EF27B8">
        <w:rPr>
          <w:rFonts w:ascii="Open Sans" w:hAnsi="Open Sans" w:cs="Open Sans"/>
          <w:sz w:val="20"/>
          <w:szCs w:val="20"/>
        </w:rPr>
        <w:t xml:space="preserve"> </w:t>
      </w:r>
    </w:p>
    <w:p w14:paraId="0BB462D3" w14:textId="6483160F" w:rsidR="00EF27B8" w:rsidRPr="00EF27B8" w:rsidRDefault="0084556E" w:rsidP="00EF27B8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F27B8">
        <w:rPr>
          <w:rFonts w:ascii="Open Sans" w:hAnsi="Open Sans" w:cs="Open Sans"/>
          <w:sz w:val="20"/>
          <w:szCs w:val="20"/>
        </w:rPr>
        <w:t xml:space="preserve">En Europa, el Banco Europeo de Inversiones estima </w:t>
      </w:r>
      <w:r w:rsidR="0037666F" w:rsidRPr="00EF27B8">
        <w:rPr>
          <w:rFonts w:ascii="Open Sans" w:hAnsi="Open Sans" w:cs="Open Sans"/>
          <w:sz w:val="20"/>
          <w:szCs w:val="20"/>
        </w:rPr>
        <w:t>un</w:t>
      </w:r>
      <w:r w:rsidRPr="00EF27B8">
        <w:rPr>
          <w:rFonts w:ascii="Open Sans" w:hAnsi="Open Sans" w:cs="Open Sans"/>
          <w:sz w:val="20"/>
          <w:szCs w:val="20"/>
        </w:rPr>
        <w:t xml:space="preserve"> déficit de vivienda </w:t>
      </w:r>
      <w:r w:rsidR="0037666F" w:rsidRPr="00EF27B8">
        <w:rPr>
          <w:rFonts w:ascii="Open Sans" w:hAnsi="Open Sans" w:cs="Open Sans"/>
          <w:sz w:val="20"/>
          <w:szCs w:val="20"/>
        </w:rPr>
        <w:t>de</w:t>
      </w:r>
      <w:r w:rsidRPr="00EF27B8">
        <w:rPr>
          <w:rFonts w:ascii="Open Sans" w:hAnsi="Open Sans" w:cs="Open Sans"/>
          <w:sz w:val="20"/>
          <w:szCs w:val="20"/>
        </w:rPr>
        <w:t xml:space="preserve"> más de dos millones</w:t>
      </w:r>
      <w:r w:rsidR="0037666F" w:rsidRPr="00EF27B8">
        <w:rPr>
          <w:rFonts w:ascii="Open Sans" w:hAnsi="Open Sans" w:cs="Open Sans"/>
          <w:sz w:val="20"/>
          <w:szCs w:val="20"/>
        </w:rPr>
        <w:t>. En nuestro país</w:t>
      </w:r>
      <w:r w:rsidRPr="00EF27B8">
        <w:rPr>
          <w:rFonts w:ascii="Open Sans" w:hAnsi="Open Sans" w:cs="Open Sans"/>
          <w:sz w:val="20"/>
          <w:szCs w:val="20"/>
        </w:rPr>
        <w:t xml:space="preserve">, </w:t>
      </w:r>
      <w:r w:rsidR="0037666F" w:rsidRPr="00EF27B8">
        <w:rPr>
          <w:rFonts w:ascii="Open Sans" w:hAnsi="Open Sans" w:cs="Open Sans"/>
          <w:sz w:val="20"/>
          <w:szCs w:val="20"/>
        </w:rPr>
        <w:t xml:space="preserve">según </w:t>
      </w:r>
      <w:r w:rsidRPr="00EF27B8">
        <w:rPr>
          <w:rFonts w:ascii="Open Sans" w:hAnsi="Open Sans" w:cs="Open Sans"/>
          <w:sz w:val="20"/>
          <w:szCs w:val="20"/>
        </w:rPr>
        <w:t xml:space="preserve">el Banco de España, </w:t>
      </w:r>
      <w:r w:rsidR="000803F6" w:rsidRPr="00EF27B8">
        <w:rPr>
          <w:rFonts w:ascii="Open Sans" w:hAnsi="Open Sans" w:cs="Open Sans"/>
          <w:sz w:val="20"/>
          <w:szCs w:val="20"/>
        </w:rPr>
        <w:t>har</w:t>
      </w:r>
      <w:r w:rsidR="00572320" w:rsidRPr="00EF27B8">
        <w:rPr>
          <w:rFonts w:ascii="Open Sans" w:hAnsi="Open Sans" w:cs="Open Sans"/>
          <w:sz w:val="20"/>
          <w:szCs w:val="20"/>
        </w:rPr>
        <w:t>ían falta 750.000 para cubrir</w:t>
      </w:r>
      <w:r w:rsidR="00654806" w:rsidRPr="00EF27B8">
        <w:rPr>
          <w:rFonts w:ascii="Open Sans" w:hAnsi="Open Sans" w:cs="Open Sans"/>
          <w:sz w:val="20"/>
          <w:szCs w:val="20"/>
        </w:rPr>
        <w:t xml:space="preserve"> el ritmo de</w:t>
      </w:r>
      <w:r w:rsidR="00572320" w:rsidRPr="00EF27B8">
        <w:rPr>
          <w:rFonts w:ascii="Open Sans" w:hAnsi="Open Sans" w:cs="Open Sans"/>
          <w:sz w:val="20"/>
          <w:szCs w:val="20"/>
        </w:rPr>
        <w:t xml:space="preserve"> creación de hogares. </w:t>
      </w:r>
    </w:p>
    <w:p w14:paraId="287DB7AF" w14:textId="233C0B20" w:rsidR="009E3A84" w:rsidRPr="00EF27B8" w:rsidRDefault="000803F6" w:rsidP="00EF27B8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F27B8">
        <w:rPr>
          <w:rFonts w:ascii="Open Sans" w:hAnsi="Open Sans" w:cs="Open Sans"/>
          <w:sz w:val="20"/>
          <w:szCs w:val="20"/>
        </w:rPr>
        <w:t>C</w:t>
      </w:r>
      <w:r w:rsidR="009E3A84" w:rsidRPr="00EF27B8">
        <w:rPr>
          <w:rFonts w:ascii="Open Sans" w:hAnsi="Open Sans" w:cs="Open Sans"/>
          <w:sz w:val="20"/>
          <w:szCs w:val="20"/>
        </w:rPr>
        <w:t xml:space="preserve">omo responsables de proyectar </w:t>
      </w:r>
      <w:r w:rsidR="004F1724" w:rsidRPr="00EF27B8">
        <w:rPr>
          <w:rFonts w:ascii="Open Sans" w:hAnsi="Open Sans" w:cs="Open Sans"/>
          <w:sz w:val="20"/>
          <w:szCs w:val="20"/>
        </w:rPr>
        <w:t xml:space="preserve">y construir </w:t>
      </w:r>
      <w:r w:rsidR="009E3A84" w:rsidRPr="00EF27B8">
        <w:rPr>
          <w:rFonts w:ascii="Open Sans" w:hAnsi="Open Sans" w:cs="Open Sans"/>
          <w:sz w:val="20"/>
          <w:szCs w:val="20"/>
        </w:rPr>
        <w:t xml:space="preserve">espacios </w:t>
      </w:r>
      <w:r w:rsidR="0037666F" w:rsidRPr="00EF27B8">
        <w:rPr>
          <w:rFonts w:ascii="Open Sans" w:hAnsi="Open Sans" w:cs="Open Sans"/>
          <w:sz w:val="20"/>
          <w:szCs w:val="20"/>
        </w:rPr>
        <w:t xml:space="preserve">que protejan la salud de las personas y preserven su seguridad y bienestar, </w:t>
      </w:r>
      <w:r w:rsidR="0037666F" w:rsidRPr="00EF27B8">
        <w:rPr>
          <w:rFonts w:ascii="Open Sans" w:hAnsi="Open Sans" w:cs="Open Sans"/>
          <w:b/>
          <w:bCs/>
          <w:sz w:val="20"/>
          <w:szCs w:val="20"/>
        </w:rPr>
        <w:t xml:space="preserve">en el Día Mundial de la Arquitectura, </w:t>
      </w:r>
      <w:proofErr w:type="gramStart"/>
      <w:r w:rsidR="009E3A84" w:rsidRPr="00EF27B8">
        <w:rPr>
          <w:rFonts w:ascii="Open Sans" w:hAnsi="Open Sans" w:cs="Open Sans"/>
          <w:b/>
          <w:bCs/>
          <w:sz w:val="20"/>
          <w:szCs w:val="20"/>
        </w:rPr>
        <w:t>l</w:t>
      </w:r>
      <w:r w:rsidR="0037666F" w:rsidRPr="00EF27B8">
        <w:rPr>
          <w:rFonts w:ascii="Open Sans" w:hAnsi="Open Sans" w:cs="Open Sans"/>
          <w:b/>
          <w:bCs/>
          <w:sz w:val="20"/>
          <w:szCs w:val="20"/>
        </w:rPr>
        <w:t>os</w:t>
      </w:r>
      <w:r w:rsidR="009E3A84" w:rsidRPr="00EF27B8">
        <w:rPr>
          <w:rFonts w:ascii="Open Sans" w:hAnsi="Open Sans" w:cs="Open Sans"/>
          <w:b/>
          <w:bCs/>
          <w:sz w:val="20"/>
          <w:szCs w:val="20"/>
        </w:rPr>
        <w:t xml:space="preserve"> arquitectos y arquitectas</w:t>
      </w:r>
      <w:proofErr w:type="gramEnd"/>
      <w:r w:rsidR="0037666F" w:rsidRPr="00EF27B8">
        <w:rPr>
          <w:rFonts w:ascii="Open Sans" w:hAnsi="Open Sans" w:cs="Open Sans"/>
          <w:b/>
          <w:bCs/>
          <w:sz w:val="20"/>
          <w:szCs w:val="20"/>
        </w:rPr>
        <w:t xml:space="preserve"> españoles queremos manifestar nuestro</w:t>
      </w:r>
      <w:r w:rsidR="0037666F" w:rsidRPr="00EF27B8">
        <w:rPr>
          <w:rFonts w:ascii="Open Sans" w:hAnsi="Open Sans" w:cs="Open Sans"/>
          <w:sz w:val="20"/>
          <w:szCs w:val="20"/>
        </w:rPr>
        <w:t xml:space="preserve"> </w:t>
      </w:r>
      <w:r w:rsidR="0037666F" w:rsidRPr="00EF27B8">
        <w:rPr>
          <w:rFonts w:ascii="Open Sans" w:hAnsi="Open Sans" w:cs="Open Sans"/>
          <w:b/>
          <w:bCs/>
          <w:sz w:val="20"/>
          <w:szCs w:val="20"/>
        </w:rPr>
        <w:t xml:space="preserve">compromiso firme </w:t>
      </w:r>
      <w:r w:rsidRPr="00EF27B8">
        <w:rPr>
          <w:rFonts w:ascii="Open Sans" w:hAnsi="Open Sans" w:cs="Open Sans"/>
          <w:b/>
          <w:bCs/>
          <w:sz w:val="20"/>
          <w:szCs w:val="20"/>
        </w:rPr>
        <w:t>con la búsqueda de soluciones</w:t>
      </w:r>
      <w:r w:rsidR="00CE18A7" w:rsidRPr="00EF27B8">
        <w:rPr>
          <w:rFonts w:ascii="Open Sans" w:hAnsi="Open Sans" w:cs="Open Sans"/>
          <w:b/>
          <w:bCs/>
          <w:sz w:val="20"/>
          <w:szCs w:val="20"/>
        </w:rPr>
        <w:t xml:space="preserve"> que promuev</w:t>
      </w:r>
      <w:r w:rsidR="0037666F" w:rsidRPr="00EF27B8">
        <w:rPr>
          <w:rFonts w:ascii="Open Sans" w:hAnsi="Open Sans" w:cs="Open Sans"/>
          <w:b/>
          <w:bCs/>
          <w:sz w:val="20"/>
          <w:szCs w:val="20"/>
        </w:rPr>
        <w:t>e</w:t>
      </w:r>
      <w:r w:rsidR="00CE18A7" w:rsidRPr="00EF27B8">
        <w:rPr>
          <w:rFonts w:ascii="Open Sans" w:hAnsi="Open Sans" w:cs="Open Sans"/>
          <w:b/>
          <w:bCs/>
          <w:sz w:val="20"/>
          <w:szCs w:val="20"/>
        </w:rPr>
        <w:t>n</w:t>
      </w:r>
      <w:r w:rsidR="00487EAA" w:rsidRPr="00EF27B8">
        <w:rPr>
          <w:rFonts w:ascii="Open Sans" w:hAnsi="Open Sans" w:cs="Open Sans"/>
          <w:b/>
          <w:bCs/>
          <w:sz w:val="20"/>
          <w:szCs w:val="20"/>
        </w:rPr>
        <w:t xml:space="preserve"> el acceso equitativo a la vivienda</w:t>
      </w:r>
      <w:r w:rsidR="0037666F" w:rsidRPr="00EF27B8">
        <w:rPr>
          <w:rFonts w:ascii="Open Sans" w:hAnsi="Open Sans" w:cs="Open Sans"/>
          <w:b/>
          <w:bCs/>
          <w:sz w:val="20"/>
          <w:szCs w:val="20"/>
        </w:rPr>
        <w:t xml:space="preserve"> y la cohesión social</w:t>
      </w:r>
      <w:r w:rsidR="00F210C0" w:rsidRPr="00EF27B8">
        <w:rPr>
          <w:rFonts w:ascii="Open Sans" w:hAnsi="Open Sans" w:cs="Open Sans"/>
          <w:sz w:val="20"/>
          <w:szCs w:val="20"/>
        </w:rPr>
        <w:t xml:space="preserve"> a través del diseño, la investigación</w:t>
      </w:r>
      <w:r w:rsidR="009D28F4" w:rsidRPr="00EF27B8">
        <w:rPr>
          <w:rFonts w:ascii="Open Sans" w:hAnsi="Open Sans" w:cs="Open Sans"/>
          <w:sz w:val="20"/>
          <w:szCs w:val="20"/>
        </w:rPr>
        <w:t xml:space="preserve"> y</w:t>
      </w:r>
      <w:r w:rsidR="00F210C0" w:rsidRPr="00EF27B8">
        <w:rPr>
          <w:rFonts w:ascii="Open Sans" w:hAnsi="Open Sans" w:cs="Open Sans"/>
          <w:sz w:val="20"/>
          <w:szCs w:val="20"/>
        </w:rPr>
        <w:t xml:space="preserve"> la innovación</w:t>
      </w:r>
      <w:r w:rsidR="00487EAA" w:rsidRPr="00EF27B8">
        <w:rPr>
          <w:rFonts w:ascii="Open Sans" w:hAnsi="Open Sans" w:cs="Open Sans"/>
          <w:sz w:val="20"/>
          <w:szCs w:val="20"/>
        </w:rPr>
        <w:t xml:space="preserve">. </w:t>
      </w:r>
      <w:r w:rsidRPr="00EF27B8">
        <w:rPr>
          <w:rFonts w:ascii="Open Sans" w:hAnsi="Open Sans" w:cs="Open Sans"/>
          <w:sz w:val="20"/>
          <w:szCs w:val="20"/>
        </w:rPr>
        <w:t xml:space="preserve"> </w:t>
      </w:r>
    </w:p>
    <w:p w14:paraId="33E93B0C" w14:textId="171B3292" w:rsidR="00EF27B8" w:rsidRPr="00EF27B8" w:rsidRDefault="00DF7B96" w:rsidP="00EF27B8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F27B8">
        <w:rPr>
          <w:rFonts w:ascii="Open Sans" w:hAnsi="Open Sans" w:cs="Open Sans"/>
          <w:sz w:val="20"/>
          <w:szCs w:val="20"/>
        </w:rPr>
        <w:t>Combinando las nuevas tecnologías con conocimientos tradicion</w:t>
      </w:r>
      <w:r w:rsidR="00BF58B8">
        <w:rPr>
          <w:rFonts w:ascii="Open Sans" w:hAnsi="Open Sans" w:cs="Open Sans"/>
          <w:sz w:val="20"/>
          <w:szCs w:val="20"/>
        </w:rPr>
        <w:t>al</w:t>
      </w:r>
      <w:r w:rsidRPr="00EF27B8">
        <w:rPr>
          <w:rFonts w:ascii="Open Sans" w:hAnsi="Open Sans" w:cs="Open Sans"/>
          <w:sz w:val="20"/>
          <w:szCs w:val="20"/>
        </w:rPr>
        <w:t>es, l</w:t>
      </w:r>
      <w:r w:rsidR="00F210C0" w:rsidRPr="00EF27B8">
        <w:rPr>
          <w:rFonts w:ascii="Open Sans" w:hAnsi="Open Sans" w:cs="Open Sans"/>
          <w:sz w:val="20"/>
          <w:szCs w:val="20"/>
        </w:rPr>
        <w:t>a Arquitectura</w:t>
      </w:r>
      <w:r w:rsidR="0037666F" w:rsidRPr="00EF27B8">
        <w:rPr>
          <w:rFonts w:ascii="Open Sans" w:hAnsi="Open Sans" w:cs="Open Sans"/>
          <w:sz w:val="20"/>
          <w:szCs w:val="20"/>
        </w:rPr>
        <w:t xml:space="preserve"> </w:t>
      </w:r>
      <w:r w:rsidR="00CE18A7" w:rsidRPr="00EF27B8">
        <w:rPr>
          <w:rFonts w:ascii="Open Sans" w:hAnsi="Open Sans" w:cs="Open Sans"/>
          <w:sz w:val="20"/>
          <w:szCs w:val="20"/>
        </w:rPr>
        <w:t xml:space="preserve">ofrece soluciones concretas, adaptadas al contexto y a las </w:t>
      </w:r>
      <w:r w:rsidR="00AF6F66" w:rsidRPr="00EF27B8">
        <w:rPr>
          <w:rFonts w:ascii="Open Sans" w:hAnsi="Open Sans" w:cs="Open Sans"/>
          <w:sz w:val="20"/>
          <w:szCs w:val="20"/>
        </w:rPr>
        <w:t>singul</w:t>
      </w:r>
      <w:r w:rsidR="00CE18A7" w:rsidRPr="00EF27B8">
        <w:rPr>
          <w:rFonts w:ascii="Open Sans" w:hAnsi="Open Sans" w:cs="Open Sans"/>
          <w:sz w:val="20"/>
          <w:szCs w:val="20"/>
        </w:rPr>
        <w:t>aridades de cada territorio</w:t>
      </w:r>
      <w:r w:rsidR="00393D53" w:rsidRPr="00EF27B8">
        <w:rPr>
          <w:rFonts w:ascii="Open Sans" w:hAnsi="Open Sans" w:cs="Open Sans"/>
          <w:sz w:val="20"/>
          <w:szCs w:val="20"/>
        </w:rPr>
        <w:t>,</w:t>
      </w:r>
      <w:r w:rsidRPr="00EF27B8">
        <w:rPr>
          <w:rFonts w:ascii="Open Sans" w:hAnsi="Open Sans" w:cs="Open Sans"/>
          <w:sz w:val="20"/>
          <w:szCs w:val="20"/>
        </w:rPr>
        <w:t xml:space="preserve"> que, t</w:t>
      </w:r>
      <w:r w:rsidR="00821AB7" w:rsidRPr="00EF27B8">
        <w:rPr>
          <w:rFonts w:ascii="Open Sans" w:hAnsi="Open Sans" w:cs="Open Sans"/>
          <w:sz w:val="20"/>
          <w:szCs w:val="20"/>
        </w:rPr>
        <w:t xml:space="preserve">anto </w:t>
      </w:r>
      <w:r w:rsidRPr="00EF27B8">
        <w:rPr>
          <w:rFonts w:ascii="Open Sans" w:hAnsi="Open Sans" w:cs="Open Sans"/>
          <w:sz w:val="20"/>
          <w:szCs w:val="20"/>
        </w:rPr>
        <w:t>e</w:t>
      </w:r>
      <w:r w:rsidR="00821AB7" w:rsidRPr="00EF27B8">
        <w:rPr>
          <w:rFonts w:ascii="Open Sans" w:hAnsi="Open Sans" w:cs="Open Sans"/>
          <w:sz w:val="20"/>
          <w:szCs w:val="20"/>
        </w:rPr>
        <w:t>n proyectos de obra nueva como a través de la rehabilitación de edificios</w:t>
      </w:r>
      <w:r w:rsidR="00393D53" w:rsidRPr="00EF27B8">
        <w:rPr>
          <w:rFonts w:ascii="Open Sans" w:hAnsi="Open Sans" w:cs="Open Sans"/>
          <w:sz w:val="20"/>
          <w:szCs w:val="20"/>
        </w:rPr>
        <w:t>,</w:t>
      </w:r>
      <w:r w:rsidRPr="00EF27B8" w:rsidDel="00DD02A4">
        <w:rPr>
          <w:rFonts w:ascii="Open Sans" w:hAnsi="Open Sans" w:cs="Open Sans"/>
          <w:sz w:val="20"/>
          <w:szCs w:val="20"/>
        </w:rPr>
        <w:t xml:space="preserve"> </w:t>
      </w:r>
    </w:p>
    <w:p w14:paraId="3B014338" w14:textId="2AD1A162" w:rsidR="00821AB7" w:rsidRPr="00EF27B8" w:rsidRDefault="00821AB7" w:rsidP="006F550C">
      <w:pPr>
        <w:pStyle w:val="Prrafodelista"/>
        <w:numPr>
          <w:ilvl w:val="0"/>
          <w:numId w:val="6"/>
        </w:numPr>
        <w:ind w:left="714" w:hanging="357"/>
        <w:contextualSpacing w:val="0"/>
        <w:rPr>
          <w:rFonts w:ascii="Open Sans" w:hAnsi="Open Sans" w:cs="Open Sans"/>
          <w:sz w:val="20"/>
          <w:szCs w:val="20"/>
        </w:rPr>
      </w:pPr>
      <w:r w:rsidRPr="00EF27B8">
        <w:rPr>
          <w:rFonts w:ascii="Open Sans" w:hAnsi="Open Sans" w:cs="Open Sans"/>
          <w:sz w:val="20"/>
          <w:szCs w:val="20"/>
        </w:rPr>
        <w:t>mejoran la accesibilidad y la eficiencia de los edificios para combatir la pobreza energética, que, en nuestro país, afecta a más de 3,5 millones de personas</w:t>
      </w:r>
      <w:r w:rsidRPr="00EF27B8">
        <w:rPr>
          <w:rStyle w:val="Refdenotaalpie"/>
          <w:rFonts w:ascii="Open Sans" w:hAnsi="Open Sans" w:cs="Open Sans"/>
          <w:sz w:val="20"/>
          <w:szCs w:val="20"/>
        </w:rPr>
        <w:footnoteReference w:id="1"/>
      </w:r>
    </w:p>
    <w:p w14:paraId="55DBE9ED" w14:textId="397BEDA4" w:rsidR="00821AB7" w:rsidRPr="00EF27B8" w:rsidRDefault="00821AB7" w:rsidP="006F550C">
      <w:pPr>
        <w:pStyle w:val="Prrafodelista"/>
        <w:numPr>
          <w:ilvl w:val="0"/>
          <w:numId w:val="6"/>
        </w:numPr>
        <w:spacing w:line="240" w:lineRule="auto"/>
        <w:ind w:left="714" w:hanging="357"/>
        <w:contextualSpacing w:val="0"/>
        <w:rPr>
          <w:rFonts w:ascii="Open Sans" w:hAnsi="Open Sans" w:cs="Open Sans"/>
          <w:sz w:val="20"/>
          <w:szCs w:val="20"/>
        </w:rPr>
      </w:pPr>
      <w:r w:rsidRPr="00EF27B8">
        <w:rPr>
          <w:rFonts w:ascii="Open Sans" w:hAnsi="Open Sans" w:cs="Open Sans"/>
          <w:sz w:val="20"/>
          <w:szCs w:val="20"/>
        </w:rPr>
        <w:t>se adaptan a los nuevos hábitos culturales y a las necesidades cambiantes de las personas a lo largo de sus vidas con espacios accesibles y flexibles</w:t>
      </w:r>
    </w:p>
    <w:p w14:paraId="60D4B06E" w14:textId="3D81432B" w:rsidR="00EF27B8" w:rsidRPr="006F550C" w:rsidRDefault="00AF6F66" w:rsidP="006F550C">
      <w:pPr>
        <w:pStyle w:val="Prrafodelista"/>
        <w:numPr>
          <w:ilvl w:val="0"/>
          <w:numId w:val="1"/>
        </w:numPr>
        <w:spacing w:line="240" w:lineRule="auto"/>
        <w:ind w:left="714" w:hanging="357"/>
        <w:contextualSpacing w:val="0"/>
        <w:rPr>
          <w:rFonts w:ascii="Open Sans" w:hAnsi="Open Sans" w:cs="Open Sans"/>
          <w:sz w:val="20"/>
          <w:szCs w:val="20"/>
        </w:rPr>
      </w:pPr>
      <w:r w:rsidRPr="00EF27B8">
        <w:rPr>
          <w:rFonts w:ascii="Open Sans" w:hAnsi="Open Sans" w:cs="Open Sans"/>
          <w:sz w:val="20"/>
          <w:szCs w:val="20"/>
        </w:rPr>
        <w:t>fomentan el sentido de comunidad</w:t>
      </w:r>
      <w:r w:rsidR="00EF0268" w:rsidRPr="00EF27B8">
        <w:rPr>
          <w:rFonts w:ascii="Open Sans" w:hAnsi="Open Sans" w:cs="Open Sans"/>
          <w:sz w:val="20"/>
          <w:szCs w:val="20"/>
        </w:rPr>
        <w:t xml:space="preserve"> y la cohesión social</w:t>
      </w:r>
    </w:p>
    <w:p w14:paraId="13DEA7A1" w14:textId="325DA140" w:rsidR="00DF7B96" w:rsidRPr="00EF27B8" w:rsidRDefault="00DF7B96" w:rsidP="00EF27B8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F27B8">
        <w:rPr>
          <w:rFonts w:ascii="Open Sans" w:hAnsi="Open Sans" w:cs="Open Sans"/>
          <w:sz w:val="20"/>
          <w:szCs w:val="20"/>
        </w:rPr>
        <w:t xml:space="preserve">En una crisis habitacional como la actual, existe </w:t>
      </w:r>
      <w:r w:rsidR="00783B39" w:rsidRPr="00EF27B8">
        <w:rPr>
          <w:rFonts w:ascii="Open Sans" w:hAnsi="Open Sans" w:cs="Open Sans"/>
          <w:sz w:val="20"/>
          <w:szCs w:val="20"/>
        </w:rPr>
        <w:t>el</w:t>
      </w:r>
      <w:r w:rsidRPr="00EF27B8">
        <w:rPr>
          <w:rFonts w:ascii="Open Sans" w:hAnsi="Open Sans" w:cs="Open Sans"/>
          <w:sz w:val="20"/>
          <w:szCs w:val="20"/>
        </w:rPr>
        <w:t xml:space="preserve"> riesgo de adoptar medidas, como reducir la superficie de las viviendas o rebajar su calidad constructiva, que</w:t>
      </w:r>
      <w:r w:rsidR="00783B39" w:rsidRPr="00EF27B8">
        <w:rPr>
          <w:rFonts w:ascii="Open Sans" w:hAnsi="Open Sans" w:cs="Open Sans"/>
          <w:sz w:val="20"/>
          <w:szCs w:val="20"/>
        </w:rPr>
        <w:t xml:space="preserve"> </w:t>
      </w:r>
      <w:r w:rsidR="007960B8" w:rsidRPr="00EF27B8">
        <w:rPr>
          <w:rFonts w:ascii="Open Sans" w:hAnsi="Open Sans" w:cs="Open Sans"/>
          <w:sz w:val="20"/>
          <w:szCs w:val="20"/>
        </w:rPr>
        <w:t>amenacen</w:t>
      </w:r>
      <w:r w:rsidRPr="00EF27B8">
        <w:rPr>
          <w:rFonts w:ascii="Open Sans" w:hAnsi="Open Sans" w:cs="Open Sans"/>
          <w:sz w:val="20"/>
          <w:szCs w:val="20"/>
        </w:rPr>
        <w:t xml:space="preserve"> la dignidad </w:t>
      </w:r>
      <w:r w:rsidR="007960B8" w:rsidRPr="00EF27B8">
        <w:rPr>
          <w:rFonts w:ascii="Open Sans" w:hAnsi="Open Sans" w:cs="Open Sans"/>
          <w:sz w:val="20"/>
          <w:szCs w:val="20"/>
        </w:rPr>
        <w:t xml:space="preserve">y la calidad de vida </w:t>
      </w:r>
      <w:r w:rsidRPr="00EF27B8">
        <w:rPr>
          <w:rFonts w:ascii="Open Sans" w:hAnsi="Open Sans" w:cs="Open Sans"/>
          <w:sz w:val="20"/>
          <w:szCs w:val="20"/>
        </w:rPr>
        <w:t>de las personas</w:t>
      </w:r>
      <w:r w:rsidR="00E52944" w:rsidRPr="00EF27B8">
        <w:rPr>
          <w:rFonts w:ascii="Open Sans" w:hAnsi="Open Sans" w:cs="Open Sans"/>
          <w:sz w:val="20"/>
          <w:szCs w:val="20"/>
        </w:rPr>
        <w:t xml:space="preserve">. </w:t>
      </w:r>
      <w:r w:rsidR="00E52944" w:rsidRPr="00EF27B8">
        <w:rPr>
          <w:rFonts w:ascii="Open Sans" w:hAnsi="Open Sans" w:cs="Open Sans"/>
          <w:b/>
          <w:bCs/>
          <w:sz w:val="20"/>
          <w:szCs w:val="20"/>
        </w:rPr>
        <w:t>L</w:t>
      </w:r>
      <w:r w:rsidRPr="00EF27B8">
        <w:rPr>
          <w:rFonts w:ascii="Open Sans" w:hAnsi="Open Sans" w:cs="Open Sans"/>
          <w:b/>
          <w:bCs/>
          <w:sz w:val="20"/>
          <w:szCs w:val="20"/>
        </w:rPr>
        <w:t>a infravivienda no es la solución</w:t>
      </w:r>
      <w:r w:rsidRPr="00EF27B8">
        <w:rPr>
          <w:rFonts w:ascii="Open Sans" w:hAnsi="Open Sans" w:cs="Open Sans"/>
          <w:sz w:val="20"/>
          <w:szCs w:val="20"/>
        </w:rPr>
        <w:t>.</w:t>
      </w:r>
    </w:p>
    <w:p w14:paraId="38EC9308" w14:textId="0341C768" w:rsidR="00437B21" w:rsidRPr="00BF58B8" w:rsidRDefault="00E52944" w:rsidP="00EF27B8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BF58B8">
        <w:rPr>
          <w:rFonts w:ascii="Open Sans" w:hAnsi="Open Sans" w:cs="Open Sans"/>
          <w:sz w:val="20"/>
          <w:szCs w:val="20"/>
        </w:rPr>
        <w:t>La crisis estructural a la que se enfrenta nuestro país exige un esfuerzo colectivo por parte de todos los agentes implicados</w:t>
      </w:r>
      <w:r w:rsidR="00437B21" w:rsidRPr="00BF58B8">
        <w:rPr>
          <w:rFonts w:ascii="Open Sans" w:hAnsi="Open Sans" w:cs="Open Sans"/>
          <w:sz w:val="20"/>
          <w:szCs w:val="20"/>
        </w:rPr>
        <w:t xml:space="preserve">. </w:t>
      </w:r>
      <w:r w:rsidR="00BF58B8" w:rsidRPr="00B44091">
        <w:rPr>
          <w:rFonts w:ascii="Open Sans" w:hAnsi="Open Sans" w:cs="Open Sans"/>
          <w:sz w:val="20"/>
          <w:szCs w:val="20"/>
        </w:rPr>
        <w:t>Por la trascendencia social, económica y jurídica que tiene la vivienda,</w:t>
      </w:r>
      <w:r w:rsidR="00BF58B8" w:rsidRPr="00BF58B8">
        <w:rPr>
          <w:rFonts w:ascii="Open Sans" w:hAnsi="Open Sans" w:cs="Open Sans"/>
          <w:sz w:val="20"/>
          <w:szCs w:val="20"/>
        </w:rPr>
        <w:t xml:space="preserve"> s</w:t>
      </w:r>
      <w:r w:rsidR="004F1724" w:rsidRPr="00BF58B8">
        <w:rPr>
          <w:rFonts w:ascii="Open Sans" w:hAnsi="Open Sans" w:cs="Open Sans"/>
          <w:sz w:val="20"/>
          <w:szCs w:val="20"/>
        </w:rPr>
        <w:t xml:space="preserve">on precisos </w:t>
      </w:r>
      <w:r w:rsidR="004F1724" w:rsidRPr="00BF58B8">
        <w:rPr>
          <w:rFonts w:ascii="Open Sans" w:hAnsi="Open Sans" w:cs="Open Sans"/>
          <w:b/>
          <w:sz w:val="20"/>
          <w:szCs w:val="20"/>
        </w:rPr>
        <w:t>amplios</w:t>
      </w:r>
      <w:r w:rsidR="004F1724" w:rsidRPr="00BF58B8">
        <w:rPr>
          <w:rFonts w:ascii="Open Sans" w:hAnsi="Open Sans" w:cs="Open Sans"/>
          <w:sz w:val="20"/>
          <w:szCs w:val="20"/>
        </w:rPr>
        <w:t xml:space="preserve"> </w:t>
      </w:r>
      <w:r w:rsidR="004F1724" w:rsidRPr="00BF58B8">
        <w:rPr>
          <w:rFonts w:ascii="Open Sans" w:hAnsi="Open Sans" w:cs="Open Sans"/>
          <w:b/>
          <w:bCs/>
          <w:sz w:val="20"/>
          <w:szCs w:val="20"/>
        </w:rPr>
        <w:t>consensos políticos</w:t>
      </w:r>
      <w:r w:rsidR="00437B21" w:rsidRPr="00BF58B8">
        <w:rPr>
          <w:rFonts w:ascii="Open Sans" w:hAnsi="Open Sans" w:cs="Open Sans"/>
          <w:sz w:val="20"/>
          <w:szCs w:val="20"/>
        </w:rPr>
        <w:t xml:space="preserve"> que, en colaboración con la iniciativa privada y los profesionales del sector</w:t>
      </w:r>
      <w:r w:rsidR="00C27A37" w:rsidRPr="00BF58B8">
        <w:rPr>
          <w:rFonts w:ascii="Open Sans" w:hAnsi="Open Sans" w:cs="Open Sans"/>
          <w:sz w:val="20"/>
          <w:szCs w:val="20"/>
        </w:rPr>
        <w:t xml:space="preserve">, </w:t>
      </w:r>
      <w:r w:rsidR="00C27A37" w:rsidRPr="00B44091">
        <w:rPr>
          <w:rFonts w:ascii="Open Sans" w:hAnsi="Open Sans" w:cs="Open Sans"/>
          <w:sz w:val="20"/>
          <w:szCs w:val="20"/>
        </w:rPr>
        <w:t>desde la calidad y claridad legislativa</w:t>
      </w:r>
      <w:r w:rsidR="00BF58B8" w:rsidRPr="00B44091">
        <w:rPr>
          <w:rFonts w:ascii="Open Sans" w:hAnsi="Open Sans" w:cs="Open Sans"/>
          <w:sz w:val="20"/>
          <w:szCs w:val="20"/>
        </w:rPr>
        <w:t>, con una evaluación previa de sus efectos,</w:t>
      </w:r>
      <w:r w:rsidR="00C27A37" w:rsidRPr="00B44091">
        <w:rPr>
          <w:rFonts w:ascii="Open Sans" w:hAnsi="Open Sans" w:cs="Open Sans"/>
          <w:sz w:val="20"/>
          <w:szCs w:val="20"/>
        </w:rPr>
        <w:t xml:space="preserve"> y con seguridad jurídica</w:t>
      </w:r>
      <w:r w:rsidR="00437B21" w:rsidRPr="00B44091">
        <w:rPr>
          <w:rFonts w:ascii="Open Sans" w:hAnsi="Open Sans" w:cs="Open Sans"/>
          <w:sz w:val="20"/>
          <w:szCs w:val="20"/>
        </w:rPr>
        <w:t>,</w:t>
      </w:r>
      <w:r w:rsidR="00437B21" w:rsidRPr="00BF58B8">
        <w:rPr>
          <w:rFonts w:ascii="Open Sans" w:hAnsi="Open Sans" w:cs="Open Sans"/>
          <w:sz w:val="20"/>
          <w:szCs w:val="20"/>
        </w:rPr>
        <w:t xml:space="preserve"> </w:t>
      </w:r>
      <w:r w:rsidRPr="00BF58B8">
        <w:rPr>
          <w:rFonts w:ascii="Open Sans" w:hAnsi="Open Sans" w:cs="Open Sans"/>
          <w:sz w:val="20"/>
          <w:szCs w:val="20"/>
        </w:rPr>
        <w:t>aúne</w:t>
      </w:r>
      <w:r w:rsidR="004F1724" w:rsidRPr="00BF58B8">
        <w:rPr>
          <w:rFonts w:ascii="Open Sans" w:hAnsi="Open Sans" w:cs="Open Sans"/>
          <w:sz w:val="20"/>
          <w:szCs w:val="20"/>
        </w:rPr>
        <w:t>n</w:t>
      </w:r>
      <w:r w:rsidRPr="00BF58B8">
        <w:rPr>
          <w:rFonts w:ascii="Open Sans" w:hAnsi="Open Sans" w:cs="Open Sans"/>
          <w:sz w:val="20"/>
          <w:szCs w:val="20"/>
        </w:rPr>
        <w:t xml:space="preserve"> </w:t>
      </w:r>
      <w:r w:rsidRPr="00BF58B8">
        <w:rPr>
          <w:rFonts w:ascii="Open Sans" w:hAnsi="Open Sans" w:cs="Open Sans"/>
          <w:b/>
          <w:bCs/>
          <w:sz w:val="20"/>
          <w:szCs w:val="20"/>
        </w:rPr>
        <w:t xml:space="preserve">medidas a corto, medio y largo plazo basadas en el análisis y el debate sereno de la situación de cada territorio </w:t>
      </w:r>
      <w:r w:rsidR="00437B21" w:rsidRPr="00BF58B8">
        <w:rPr>
          <w:rFonts w:ascii="Open Sans" w:hAnsi="Open Sans" w:cs="Open Sans"/>
          <w:b/>
          <w:bCs/>
          <w:sz w:val="20"/>
          <w:szCs w:val="20"/>
        </w:rPr>
        <w:t>a partir de</w:t>
      </w:r>
      <w:r w:rsidRPr="00BF58B8">
        <w:rPr>
          <w:rFonts w:ascii="Open Sans" w:hAnsi="Open Sans" w:cs="Open Sans"/>
          <w:b/>
          <w:bCs/>
          <w:sz w:val="20"/>
          <w:szCs w:val="20"/>
        </w:rPr>
        <w:t xml:space="preserve"> datos reales</w:t>
      </w:r>
      <w:r w:rsidR="00437B21" w:rsidRPr="00BF58B8">
        <w:rPr>
          <w:rFonts w:ascii="Open Sans" w:hAnsi="Open Sans" w:cs="Open Sans"/>
          <w:sz w:val="20"/>
          <w:szCs w:val="20"/>
        </w:rPr>
        <w:t xml:space="preserve"> que permitan afrontar el fenómeno de la España vaciada. </w:t>
      </w:r>
    </w:p>
    <w:p w14:paraId="5058300D" w14:textId="6CA5633F" w:rsidR="00DF7B96" w:rsidRPr="00EF27B8" w:rsidRDefault="00437B21" w:rsidP="00EF27B8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EF27B8">
        <w:rPr>
          <w:rFonts w:ascii="Open Sans" w:hAnsi="Open Sans" w:cs="Open Sans"/>
          <w:sz w:val="20"/>
          <w:szCs w:val="20"/>
        </w:rPr>
        <w:t xml:space="preserve">Una </w:t>
      </w:r>
      <w:r w:rsidRPr="00EF27B8">
        <w:rPr>
          <w:rFonts w:ascii="Open Sans" w:hAnsi="Open Sans" w:cs="Open Sans"/>
          <w:b/>
          <w:bCs/>
          <w:sz w:val="20"/>
          <w:szCs w:val="20"/>
        </w:rPr>
        <w:t>estrategia estable en el tiempo</w:t>
      </w:r>
      <w:r w:rsidRPr="00EF27B8">
        <w:rPr>
          <w:rFonts w:ascii="Open Sans" w:hAnsi="Open Sans" w:cs="Open Sans"/>
          <w:sz w:val="20"/>
          <w:szCs w:val="20"/>
        </w:rPr>
        <w:t xml:space="preserve"> que resuelva la situación actual y evite que se reproduzca cíclicamente</w:t>
      </w:r>
      <w:r w:rsidR="004F1724" w:rsidRPr="00EF27B8">
        <w:rPr>
          <w:rFonts w:ascii="Open Sans" w:hAnsi="Open Sans" w:cs="Open Sans"/>
          <w:sz w:val="20"/>
          <w:szCs w:val="20"/>
        </w:rPr>
        <w:t>, apostando</w:t>
      </w:r>
      <w:r w:rsidR="00E52944" w:rsidRPr="00EF27B8">
        <w:rPr>
          <w:rFonts w:ascii="Open Sans" w:hAnsi="Open Sans" w:cs="Open Sans"/>
          <w:sz w:val="20"/>
          <w:szCs w:val="20"/>
        </w:rPr>
        <w:t xml:space="preserve"> por la </w:t>
      </w:r>
      <w:r w:rsidR="00E52944" w:rsidRPr="00EF27B8">
        <w:rPr>
          <w:rFonts w:ascii="Open Sans" w:hAnsi="Open Sans" w:cs="Open Sans"/>
          <w:b/>
          <w:bCs/>
          <w:sz w:val="20"/>
          <w:szCs w:val="20"/>
        </w:rPr>
        <w:t xml:space="preserve">rehabilitación integral del parque </w:t>
      </w:r>
      <w:r w:rsidRPr="00EF27B8">
        <w:rPr>
          <w:rFonts w:ascii="Open Sans" w:hAnsi="Open Sans" w:cs="Open Sans"/>
          <w:b/>
          <w:bCs/>
          <w:sz w:val="20"/>
          <w:szCs w:val="20"/>
        </w:rPr>
        <w:t>de edificios existentes</w:t>
      </w:r>
      <w:r w:rsidR="00E52944" w:rsidRPr="00EF27B8">
        <w:rPr>
          <w:rFonts w:ascii="Open Sans" w:hAnsi="Open Sans" w:cs="Open Sans"/>
          <w:sz w:val="20"/>
          <w:szCs w:val="20"/>
        </w:rPr>
        <w:t>, que es uno de los más envejecidos de Europa y no responde a las necesidades actuales de</w:t>
      </w:r>
      <w:r w:rsidR="004F4B80" w:rsidRPr="00EF27B8">
        <w:rPr>
          <w:rFonts w:ascii="Open Sans" w:hAnsi="Open Sans" w:cs="Open Sans"/>
          <w:sz w:val="20"/>
          <w:szCs w:val="20"/>
        </w:rPr>
        <w:t xml:space="preserve"> </w:t>
      </w:r>
      <w:r w:rsidR="00E52944" w:rsidRPr="00EF27B8">
        <w:rPr>
          <w:rFonts w:ascii="Open Sans" w:hAnsi="Open Sans" w:cs="Open Sans"/>
          <w:sz w:val="20"/>
          <w:szCs w:val="20"/>
        </w:rPr>
        <w:t>la población, y</w:t>
      </w:r>
      <w:r w:rsidRPr="00EF27B8">
        <w:rPr>
          <w:rFonts w:ascii="Open Sans" w:hAnsi="Open Sans" w:cs="Open Sans"/>
          <w:sz w:val="20"/>
          <w:szCs w:val="20"/>
        </w:rPr>
        <w:t xml:space="preserve"> también por</w:t>
      </w:r>
      <w:r w:rsidR="00E52944" w:rsidRPr="00EF27B8">
        <w:rPr>
          <w:rFonts w:ascii="Open Sans" w:hAnsi="Open Sans" w:cs="Open Sans"/>
          <w:sz w:val="20"/>
          <w:szCs w:val="20"/>
        </w:rPr>
        <w:t xml:space="preserve"> </w:t>
      </w:r>
      <w:r w:rsidR="00E52944" w:rsidRPr="00EF27B8">
        <w:rPr>
          <w:rFonts w:ascii="Open Sans" w:hAnsi="Open Sans" w:cs="Open Sans"/>
          <w:b/>
          <w:bCs/>
          <w:sz w:val="20"/>
          <w:szCs w:val="20"/>
        </w:rPr>
        <w:t>la construcción de vivienda</w:t>
      </w:r>
      <w:r w:rsidR="00393D53" w:rsidRPr="00EF27B8">
        <w:rPr>
          <w:rFonts w:ascii="Open Sans" w:hAnsi="Open Sans" w:cs="Open Sans"/>
          <w:b/>
          <w:bCs/>
          <w:sz w:val="20"/>
          <w:szCs w:val="20"/>
        </w:rPr>
        <w:t>s</w:t>
      </w:r>
      <w:r w:rsidR="00E52944" w:rsidRPr="00EF27B8">
        <w:rPr>
          <w:rFonts w:ascii="Open Sans" w:hAnsi="Open Sans" w:cs="Open Sans"/>
          <w:b/>
          <w:bCs/>
          <w:sz w:val="20"/>
          <w:szCs w:val="20"/>
        </w:rPr>
        <w:t>, allí donde sea necesario</w:t>
      </w:r>
      <w:r w:rsidRPr="00EF27B8">
        <w:rPr>
          <w:rFonts w:ascii="Open Sans" w:hAnsi="Open Sans" w:cs="Open Sans"/>
          <w:sz w:val="20"/>
          <w:szCs w:val="20"/>
        </w:rPr>
        <w:t>,</w:t>
      </w:r>
      <w:r w:rsidR="00E52944" w:rsidRPr="00EF27B8">
        <w:rPr>
          <w:rFonts w:ascii="Open Sans" w:hAnsi="Open Sans" w:cs="Open Sans"/>
          <w:sz w:val="20"/>
          <w:szCs w:val="20"/>
        </w:rPr>
        <w:t xml:space="preserve"> </w:t>
      </w:r>
      <w:r w:rsidR="00783B39" w:rsidRPr="00EF27B8">
        <w:rPr>
          <w:rFonts w:ascii="Open Sans" w:hAnsi="Open Sans" w:cs="Open Sans"/>
          <w:sz w:val="20"/>
          <w:szCs w:val="20"/>
        </w:rPr>
        <w:t>dirigidas,</w:t>
      </w:r>
      <w:r w:rsidR="00E52944" w:rsidRPr="00EF27B8">
        <w:rPr>
          <w:rFonts w:ascii="Open Sans" w:hAnsi="Open Sans" w:cs="Open Sans"/>
          <w:sz w:val="20"/>
          <w:szCs w:val="20"/>
        </w:rPr>
        <w:t xml:space="preserve"> </w:t>
      </w:r>
      <w:r w:rsidR="00393D53" w:rsidRPr="00EF27B8">
        <w:rPr>
          <w:rFonts w:ascii="Open Sans" w:hAnsi="Open Sans" w:cs="Open Sans"/>
          <w:sz w:val="20"/>
          <w:szCs w:val="20"/>
        </w:rPr>
        <w:t>principalmente</w:t>
      </w:r>
      <w:r w:rsidR="00E52944" w:rsidRPr="00EF27B8">
        <w:rPr>
          <w:rFonts w:ascii="Open Sans" w:hAnsi="Open Sans" w:cs="Open Sans"/>
          <w:sz w:val="20"/>
          <w:szCs w:val="20"/>
        </w:rPr>
        <w:t xml:space="preserve">, </w:t>
      </w:r>
      <w:r w:rsidR="00783B39" w:rsidRPr="00EF27B8">
        <w:rPr>
          <w:rFonts w:ascii="Open Sans" w:hAnsi="Open Sans" w:cs="Open Sans"/>
          <w:sz w:val="20"/>
          <w:szCs w:val="20"/>
        </w:rPr>
        <w:t xml:space="preserve">a </w:t>
      </w:r>
      <w:r w:rsidR="00783B39" w:rsidRPr="00EF27B8">
        <w:rPr>
          <w:rFonts w:ascii="Open Sans" w:hAnsi="Open Sans" w:cs="Open Sans"/>
          <w:b/>
          <w:bCs/>
          <w:sz w:val="20"/>
          <w:szCs w:val="20"/>
        </w:rPr>
        <w:t xml:space="preserve">incrementar el parque </w:t>
      </w:r>
      <w:r w:rsidRPr="00EF27B8">
        <w:rPr>
          <w:rFonts w:ascii="Open Sans" w:hAnsi="Open Sans" w:cs="Open Sans"/>
          <w:b/>
          <w:bCs/>
          <w:sz w:val="20"/>
          <w:szCs w:val="20"/>
        </w:rPr>
        <w:t xml:space="preserve">de vivienda </w:t>
      </w:r>
      <w:r w:rsidR="00E52944" w:rsidRPr="00EF27B8">
        <w:rPr>
          <w:rFonts w:ascii="Open Sans" w:hAnsi="Open Sans" w:cs="Open Sans"/>
          <w:b/>
          <w:bCs/>
          <w:sz w:val="20"/>
          <w:szCs w:val="20"/>
        </w:rPr>
        <w:t>protegida y de protección pública</w:t>
      </w:r>
      <w:r w:rsidR="00E52944" w:rsidRPr="00EF27B8">
        <w:rPr>
          <w:rFonts w:ascii="Open Sans" w:hAnsi="Open Sans" w:cs="Open Sans"/>
          <w:sz w:val="20"/>
          <w:szCs w:val="20"/>
        </w:rPr>
        <w:t xml:space="preserve"> </w:t>
      </w:r>
      <w:r w:rsidR="00783B39" w:rsidRPr="00EF27B8">
        <w:rPr>
          <w:rFonts w:ascii="Open Sans" w:hAnsi="Open Sans" w:cs="Open Sans"/>
          <w:sz w:val="20"/>
          <w:szCs w:val="20"/>
        </w:rPr>
        <w:t>con el fin de</w:t>
      </w:r>
      <w:r w:rsidR="00E52944" w:rsidRPr="00EF27B8">
        <w:rPr>
          <w:rFonts w:ascii="Open Sans" w:hAnsi="Open Sans" w:cs="Open Sans"/>
          <w:sz w:val="20"/>
          <w:szCs w:val="20"/>
        </w:rPr>
        <w:t xml:space="preserve"> </w:t>
      </w:r>
      <w:r w:rsidRPr="00EF27B8">
        <w:rPr>
          <w:rFonts w:ascii="Open Sans" w:hAnsi="Open Sans" w:cs="Open Sans"/>
          <w:sz w:val="20"/>
          <w:szCs w:val="20"/>
        </w:rPr>
        <w:t>elev</w:t>
      </w:r>
      <w:r w:rsidR="00E52944" w:rsidRPr="00EF27B8">
        <w:rPr>
          <w:rFonts w:ascii="Open Sans" w:hAnsi="Open Sans" w:cs="Open Sans"/>
          <w:sz w:val="20"/>
          <w:szCs w:val="20"/>
        </w:rPr>
        <w:t>ar los índices actuales, que son ínfimos en comparación con la media europea.</w:t>
      </w:r>
      <w:r w:rsidRPr="00EF27B8">
        <w:rPr>
          <w:rFonts w:ascii="Open Sans" w:hAnsi="Open Sans" w:cs="Open Sans"/>
          <w:sz w:val="20"/>
          <w:szCs w:val="20"/>
        </w:rPr>
        <w:t xml:space="preserve"> Y todo ello sobre </w:t>
      </w:r>
      <w:r w:rsidRPr="00EF27B8">
        <w:rPr>
          <w:rFonts w:ascii="Open Sans" w:hAnsi="Open Sans" w:cs="Open Sans"/>
          <w:b/>
          <w:bCs/>
          <w:sz w:val="20"/>
          <w:szCs w:val="20"/>
        </w:rPr>
        <w:t>el principio de calidad arquitectónica y constructiva</w:t>
      </w:r>
      <w:r w:rsidRPr="00EF27B8">
        <w:rPr>
          <w:rFonts w:ascii="Open Sans" w:hAnsi="Open Sans" w:cs="Open Sans"/>
          <w:sz w:val="20"/>
          <w:szCs w:val="20"/>
        </w:rPr>
        <w:t xml:space="preserve">, de acuerdo con los estándares europeos, que son </w:t>
      </w:r>
      <w:r w:rsidRPr="00EF27B8">
        <w:rPr>
          <w:rFonts w:ascii="Open Sans" w:hAnsi="Open Sans" w:cs="Open Sans"/>
          <w:b/>
          <w:bCs/>
          <w:sz w:val="20"/>
          <w:szCs w:val="20"/>
        </w:rPr>
        <w:t>una garantía de equidad social y energética, justicia espacial y bienestar duradero</w:t>
      </w:r>
      <w:r w:rsidRPr="00EF27B8">
        <w:rPr>
          <w:rFonts w:ascii="Open Sans" w:hAnsi="Open Sans" w:cs="Open Sans"/>
          <w:sz w:val="20"/>
          <w:szCs w:val="20"/>
        </w:rPr>
        <w:t>.</w:t>
      </w:r>
      <w:r w:rsidR="004F1724" w:rsidRPr="00EF27B8">
        <w:rPr>
          <w:rFonts w:ascii="Open Sans" w:hAnsi="Open Sans" w:cs="Open Sans"/>
          <w:sz w:val="20"/>
          <w:szCs w:val="20"/>
        </w:rPr>
        <w:t xml:space="preserve"> Solo apostando los agentes públicos y privados por la calidad de la arquitectura se pueden garantizar las condiciones adecuadas de cualquier solución habitacional.</w:t>
      </w:r>
    </w:p>
    <w:p w14:paraId="4EF9D9F2" w14:textId="2C8256EC" w:rsidR="00FE3CD3" w:rsidRPr="00BF58B8" w:rsidRDefault="00DD02A4" w:rsidP="00EF27B8">
      <w:pPr>
        <w:spacing w:line="240" w:lineRule="auto"/>
        <w:rPr>
          <w:rFonts w:ascii="Open Sans" w:hAnsi="Open Sans" w:cs="Open Sans"/>
          <w:sz w:val="20"/>
          <w:szCs w:val="20"/>
        </w:rPr>
      </w:pPr>
      <w:r w:rsidRPr="00BF58B8">
        <w:rPr>
          <w:rFonts w:ascii="Open Sans" w:hAnsi="Open Sans" w:cs="Open Sans"/>
          <w:sz w:val="20"/>
          <w:szCs w:val="20"/>
        </w:rPr>
        <w:t>Porque la vivienda es un derecho. ¡Construyámoslo!</w:t>
      </w:r>
    </w:p>
    <w:sectPr w:rsidR="00FE3CD3" w:rsidRPr="00BF58B8" w:rsidSect="006F550C">
      <w:headerReference w:type="default" r:id="rId8"/>
      <w:pgSz w:w="11906" w:h="16838"/>
      <w:pgMar w:top="737" w:right="1021" w:bottom="720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69F63" w14:textId="77777777" w:rsidR="00D20895" w:rsidRDefault="00D20895" w:rsidP="00654806">
      <w:pPr>
        <w:spacing w:before="0" w:after="0" w:line="240" w:lineRule="auto"/>
      </w:pPr>
      <w:r>
        <w:separator/>
      </w:r>
    </w:p>
  </w:endnote>
  <w:endnote w:type="continuationSeparator" w:id="0">
    <w:p w14:paraId="2DF24A0B" w14:textId="77777777" w:rsidR="00D20895" w:rsidRDefault="00D20895" w:rsidP="0065480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B76A1" w14:textId="77777777" w:rsidR="00D20895" w:rsidRDefault="00D20895" w:rsidP="00654806">
      <w:pPr>
        <w:spacing w:before="0" w:after="0" w:line="240" w:lineRule="auto"/>
      </w:pPr>
      <w:r>
        <w:separator/>
      </w:r>
    </w:p>
  </w:footnote>
  <w:footnote w:type="continuationSeparator" w:id="0">
    <w:p w14:paraId="3C375376" w14:textId="77777777" w:rsidR="00D20895" w:rsidRDefault="00D20895" w:rsidP="00654806">
      <w:pPr>
        <w:spacing w:before="0" w:after="0" w:line="240" w:lineRule="auto"/>
      </w:pPr>
      <w:r>
        <w:continuationSeparator/>
      </w:r>
    </w:p>
  </w:footnote>
  <w:footnote w:id="1">
    <w:p w14:paraId="58B61AC5" w14:textId="77777777" w:rsidR="00821AB7" w:rsidRPr="001050CC" w:rsidRDefault="00821AB7" w:rsidP="00821AB7">
      <w:pPr>
        <w:pStyle w:val="Textonotapie"/>
        <w:rPr>
          <w:rFonts w:ascii="Open Sans" w:hAnsi="Open Sans" w:cs="Open Sans"/>
          <w:sz w:val="16"/>
          <w:szCs w:val="16"/>
        </w:rPr>
      </w:pPr>
      <w:r w:rsidRPr="001050CC">
        <w:rPr>
          <w:rStyle w:val="Refdenotaalpie"/>
          <w:rFonts w:ascii="Open Sans" w:hAnsi="Open Sans" w:cs="Open Sans"/>
          <w:sz w:val="16"/>
          <w:szCs w:val="16"/>
        </w:rPr>
        <w:footnoteRef/>
      </w:r>
      <w:r w:rsidRPr="001050CC">
        <w:rPr>
          <w:rFonts w:ascii="Open Sans" w:hAnsi="Open Sans" w:cs="Open Sans"/>
          <w:sz w:val="16"/>
          <w:szCs w:val="16"/>
        </w:rPr>
        <w:t xml:space="preserve"> Datos del Ministerio para la Transición Ecológica y el Reto Demográfico, extraídos de la Estrategia Nacional contra la Pobreza Energética 2026-2030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87D25" w14:textId="4E013829" w:rsidR="000E70AB" w:rsidRDefault="000E70AB">
    <w:pPr>
      <w:pStyle w:val="Encabezado"/>
    </w:pPr>
    <w:r>
      <w:rPr>
        <w:noProof/>
        <w:lang w:eastAsia="es-ES"/>
      </w:rPr>
      <w:drawing>
        <wp:inline distT="0" distB="0" distL="0" distR="0" wp14:anchorId="1FD45C21" wp14:editId="3A63AD2B">
          <wp:extent cx="901531" cy="187960"/>
          <wp:effectExtent l="0" t="0" r="0" b="2540"/>
          <wp:docPr id="209841552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415522" name="Imagen 20984155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564" cy="190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6119C"/>
    <w:multiLevelType w:val="hybridMultilevel"/>
    <w:tmpl w:val="63BEE6D4"/>
    <w:lvl w:ilvl="0" w:tplc="16C869E2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436F9"/>
    <w:multiLevelType w:val="hybridMultilevel"/>
    <w:tmpl w:val="5E7AFE6E"/>
    <w:lvl w:ilvl="0" w:tplc="6E485FE6">
      <w:start w:val="1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B2BC7"/>
    <w:multiLevelType w:val="hybridMultilevel"/>
    <w:tmpl w:val="49581F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62494"/>
    <w:multiLevelType w:val="hybridMultilevel"/>
    <w:tmpl w:val="3E90AF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B5841"/>
    <w:multiLevelType w:val="hybridMultilevel"/>
    <w:tmpl w:val="A20AED92"/>
    <w:lvl w:ilvl="0" w:tplc="BAA4B7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1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A6AB8"/>
    <w:multiLevelType w:val="hybridMultilevel"/>
    <w:tmpl w:val="DB32A95C"/>
    <w:lvl w:ilvl="0" w:tplc="5248EE0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770858">
    <w:abstractNumId w:val="5"/>
  </w:num>
  <w:num w:numId="2" w16cid:durableId="814104236">
    <w:abstractNumId w:val="2"/>
  </w:num>
  <w:num w:numId="3" w16cid:durableId="689601155">
    <w:abstractNumId w:val="4"/>
  </w:num>
  <w:num w:numId="4" w16cid:durableId="369427287">
    <w:abstractNumId w:val="3"/>
  </w:num>
  <w:num w:numId="5" w16cid:durableId="2127188209">
    <w:abstractNumId w:val="0"/>
  </w:num>
  <w:num w:numId="6" w16cid:durableId="1435517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CD3"/>
    <w:rsid w:val="00001986"/>
    <w:rsid w:val="00021633"/>
    <w:rsid w:val="00023A68"/>
    <w:rsid w:val="00047742"/>
    <w:rsid w:val="000803F6"/>
    <w:rsid w:val="000C0732"/>
    <w:rsid w:val="000E70AB"/>
    <w:rsid w:val="001050CC"/>
    <w:rsid w:val="001510F1"/>
    <w:rsid w:val="00167D7A"/>
    <w:rsid w:val="0017795C"/>
    <w:rsid w:val="001C2C64"/>
    <w:rsid w:val="001D621A"/>
    <w:rsid w:val="001F1C85"/>
    <w:rsid w:val="001F5F1C"/>
    <w:rsid w:val="00276F23"/>
    <w:rsid w:val="002A7A03"/>
    <w:rsid w:val="002C4BC1"/>
    <w:rsid w:val="002D411A"/>
    <w:rsid w:val="002D4A62"/>
    <w:rsid w:val="002E507A"/>
    <w:rsid w:val="00342D49"/>
    <w:rsid w:val="00343AED"/>
    <w:rsid w:val="00356CCA"/>
    <w:rsid w:val="00374EAD"/>
    <w:rsid w:val="0037666F"/>
    <w:rsid w:val="00393D53"/>
    <w:rsid w:val="003B66C5"/>
    <w:rsid w:val="003B74D2"/>
    <w:rsid w:val="003C6DDD"/>
    <w:rsid w:val="003E1D69"/>
    <w:rsid w:val="00437B21"/>
    <w:rsid w:val="004453EA"/>
    <w:rsid w:val="00455F08"/>
    <w:rsid w:val="004633B1"/>
    <w:rsid w:val="00487EAA"/>
    <w:rsid w:val="004A3605"/>
    <w:rsid w:val="004D103A"/>
    <w:rsid w:val="004E4CAA"/>
    <w:rsid w:val="004F1724"/>
    <w:rsid w:val="004F4B80"/>
    <w:rsid w:val="005442F6"/>
    <w:rsid w:val="00572320"/>
    <w:rsid w:val="005D15A1"/>
    <w:rsid w:val="005D4799"/>
    <w:rsid w:val="006221B2"/>
    <w:rsid w:val="00654806"/>
    <w:rsid w:val="006759F0"/>
    <w:rsid w:val="00696523"/>
    <w:rsid w:val="006D38D3"/>
    <w:rsid w:val="006E4172"/>
    <w:rsid w:val="006F550C"/>
    <w:rsid w:val="006F56CE"/>
    <w:rsid w:val="00722CD8"/>
    <w:rsid w:val="00724398"/>
    <w:rsid w:val="007344EB"/>
    <w:rsid w:val="00765B53"/>
    <w:rsid w:val="00783B39"/>
    <w:rsid w:val="007960B8"/>
    <w:rsid w:val="007B13B4"/>
    <w:rsid w:val="00802B4E"/>
    <w:rsid w:val="008113A8"/>
    <w:rsid w:val="00821AB7"/>
    <w:rsid w:val="0084556E"/>
    <w:rsid w:val="00861774"/>
    <w:rsid w:val="00873161"/>
    <w:rsid w:val="00880A7E"/>
    <w:rsid w:val="00882C2E"/>
    <w:rsid w:val="00892D39"/>
    <w:rsid w:val="00894D5A"/>
    <w:rsid w:val="008A746E"/>
    <w:rsid w:val="008B157F"/>
    <w:rsid w:val="008F17B7"/>
    <w:rsid w:val="009212CF"/>
    <w:rsid w:val="00933BA1"/>
    <w:rsid w:val="009521C8"/>
    <w:rsid w:val="00957439"/>
    <w:rsid w:val="00967543"/>
    <w:rsid w:val="00973DCB"/>
    <w:rsid w:val="00981A68"/>
    <w:rsid w:val="009D128F"/>
    <w:rsid w:val="009D28F4"/>
    <w:rsid w:val="009D6D69"/>
    <w:rsid w:val="009E3A84"/>
    <w:rsid w:val="00A17A57"/>
    <w:rsid w:val="00A17DA1"/>
    <w:rsid w:val="00A24BD7"/>
    <w:rsid w:val="00AE2B24"/>
    <w:rsid w:val="00AF6F66"/>
    <w:rsid w:val="00B44091"/>
    <w:rsid w:val="00B53667"/>
    <w:rsid w:val="00B7173A"/>
    <w:rsid w:val="00BA1328"/>
    <w:rsid w:val="00BE6336"/>
    <w:rsid w:val="00BF58B8"/>
    <w:rsid w:val="00C27A37"/>
    <w:rsid w:val="00C574C5"/>
    <w:rsid w:val="00C66DE1"/>
    <w:rsid w:val="00C7586D"/>
    <w:rsid w:val="00C844FB"/>
    <w:rsid w:val="00C87281"/>
    <w:rsid w:val="00CB0A84"/>
    <w:rsid w:val="00CE18A7"/>
    <w:rsid w:val="00CE5D5A"/>
    <w:rsid w:val="00CE6183"/>
    <w:rsid w:val="00D20895"/>
    <w:rsid w:val="00D254FB"/>
    <w:rsid w:val="00D30D45"/>
    <w:rsid w:val="00DB74E3"/>
    <w:rsid w:val="00DC2750"/>
    <w:rsid w:val="00DD02A4"/>
    <w:rsid w:val="00DD1AEF"/>
    <w:rsid w:val="00DD304A"/>
    <w:rsid w:val="00DF7B96"/>
    <w:rsid w:val="00E04058"/>
    <w:rsid w:val="00E13A68"/>
    <w:rsid w:val="00E16FFA"/>
    <w:rsid w:val="00E52944"/>
    <w:rsid w:val="00E55E72"/>
    <w:rsid w:val="00E73DBA"/>
    <w:rsid w:val="00E9120B"/>
    <w:rsid w:val="00EA2760"/>
    <w:rsid w:val="00EA4A07"/>
    <w:rsid w:val="00EE59B3"/>
    <w:rsid w:val="00EF0268"/>
    <w:rsid w:val="00EF27B8"/>
    <w:rsid w:val="00F07CF3"/>
    <w:rsid w:val="00F210C0"/>
    <w:rsid w:val="00F3584F"/>
    <w:rsid w:val="00F65119"/>
    <w:rsid w:val="00F853D8"/>
    <w:rsid w:val="00F9392C"/>
    <w:rsid w:val="00F962A6"/>
    <w:rsid w:val="00FA7622"/>
    <w:rsid w:val="00FE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18753"/>
  <w15:chartTrackingRefBased/>
  <w15:docId w15:val="{D19BF1A8-4764-49B2-8ABB-59374D5F1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E3CD3"/>
    <w:pPr>
      <w:spacing w:before="120" w:after="120" w:line="276" w:lineRule="auto"/>
    </w:pPr>
    <w:rPr>
      <w:kern w:val="0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E3C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3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3C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3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3C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3C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3C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3C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3C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3C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3C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3C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3CD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3CD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3C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3CD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3C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3C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3C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3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3C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3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3C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3CD3"/>
    <w:rPr>
      <w:i/>
      <w:iCs/>
      <w:color w:val="404040" w:themeColor="text1" w:themeTint="BF"/>
    </w:rPr>
  </w:style>
  <w:style w:type="paragraph" w:styleId="Prrafodelista">
    <w:name w:val="List Paragraph"/>
    <w:aliases w:val="Indented Text,Indented (Quote),Main numbered paragraph,Bullet1,Bullets,References,Titre1,List Paragraph (numbered (a)),Lapis Bulleted List,WB Para,List Paragraph1,Paragraphe  revu,Numbered List Paragraph,Liste 1,List Bullet Mary,Dot pt"/>
    <w:basedOn w:val="Normal"/>
    <w:link w:val="PrrafodelistaCar"/>
    <w:uiPriority w:val="34"/>
    <w:qFormat/>
    <w:rsid w:val="00FE3CD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3CD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3C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3CD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3CD3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aliases w:val="Indented Text Car,Indented (Quote) Car,Main numbered paragraph Car,Bullet1 Car,Bullets Car,References Car,Titre1 Car,List Paragraph (numbered (a)) Car,Lapis Bulleted List Car,WB Para Car,List Paragraph1 Car,Paragraphe  revu Car"/>
    <w:link w:val="Prrafodelista"/>
    <w:uiPriority w:val="34"/>
    <w:qFormat/>
    <w:locked/>
    <w:rsid w:val="00FE3CD3"/>
  </w:style>
  <w:style w:type="paragraph" w:customStyle="1" w:styleId="Default">
    <w:name w:val="Default"/>
    <w:rsid w:val="0084556E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Montserrat" w:eastAsia="Montserrat" w:hAnsi="Montserrat" w:cs="Montserrat"/>
      <w:color w:val="000000"/>
      <w:kern w:val="0"/>
      <w:sz w:val="24"/>
      <w:szCs w:val="20"/>
      <w:lang w:val="en-US" w:eastAsia="zh-CN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4806"/>
    <w:pPr>
      <w:spacing w:before="0"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4806"/>
    <w:rPr>
      <w:kern w:val="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54806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1C2C6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13A8"/>
    <w:rPr>
      <w:kern w:val="0"/>
      <w:sz w:val="21"/>
    </w:rPr>
  </w:style>
  <w:style w:type="paragraph" w:styleId="Piedepgina">
    <w:name w:val="footer"/>
    <w:basedOn w:val="Normal"/>
    <w:link w:val="PiedepginaCar"/>
    <w:uiPriority w:val="99"/>
    <w:unhideWhenUsed/>
    <w:rsid w:val="001C2C64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13A8"/>
    <w:rPr>
      <w:kern w:val="0"/>
      <w:sz w:val="21"/>
    </w:rPr>
  </w:style>
  <w:style w:type="paragraph" w:styleId="Revisin">
    <w:name w:val="Revision"/>
    <w:hidden/>
    <w:uiPriority w:val="99"/>
    <w:semiHidden/>
    <w:rsid w:val="00724398"/>
    <w:pPr>
      <w:spacing w:after="0" w:line="240" w:lineRule="auto"/>
    </w:pPr>
    <w:rPr>
      <w:kern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1D453-82BE-4261-B970-002EA70C5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513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Nuria López - Consejo Sup. Col. Arquitectos</dc:creator>
  <cp:keywords/>
  <dc:description/>
  <cp:lastModifiedBy>Comunicación CSCAE</cp:lastModifiedBy>
  <cp:revision>4</cp:revision>
  <dcterms:created xsi:type="dcterms:W3CDTF">2026-10-01T10:51:00Z</dcterms:created>
  <dcterms:modified xsi:type="dcterms:W3CDTF">2026-10-01T12:02:00Z</dcterms:modified>
</cp:coreProperties>
</file>