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FD97D" w14:textId="77777777" w:rsidR="001879B3" w:rsidRPr="000B04FE" w:rsidRDefault="001879B3" w:rsidP="001879B3">
      <w:pPr>
        <w:widowControl w:val="0"/>
        <w:tabs>
          <w:tab w:val="left" w:pos="881"/>
          <w:tab w:val="left" w:pos="882"/>
        </w:tabs>
        <w:autoSpaceDN w:val="0"/>
        <w:spacing w:after="240"/>
        <w:jc w:val="center"/>
        <w:rPr>
          <w:rFonts w:ascii="Arial" w:hAnsi="Arial" w:cs="Arial"/>
          <w:b/>
          <w:sz w:val="22"/>
          <w:szCs w:val="22"/>
        </w:rPr>
      </w:pPr>
      <w:r w:rsidRPr="000B04FE">
        <w:rPr>
          <w:rFonts w:ascii="Arial" w:hAnsi="Arial" w:cs="Arial"/>
          <w:b/>
          <w:sz w:val="22"/>
          <w:szCs w:val="22"/>
        </w:rPr>
        <w:t>ANEXO I</w:t>
      </w:r>
    </w:p>
    <w:p w14:paraId="09051372" w14:textId="77777777" w:rsidR="001879B3" w:rsidRPr="000B04FE" w:rsidRDefault="001879B3" w:rsidP="001879B3">
      <w:pPr>
        <w:widowControl w:val="0"/>
        <w:tabs>
          <w:tab w:val="left" w:pos="881"/>
          <w:tab w:val="left" w:pos="882"/>
        </w:tabs>
        <w:autoSpaceDN w:val="0"/>
        <w:spacing w:after="240"/>
        <w:jc w:val="both"/>
        <w:rPr>
          <w:rFonts w:ascii="Arial" w:hAnsi="Arial" w:cs="Arial"/>
          <w:sz w:val="22"/>
          <w:szCs w:val="22"/>
        </w:rPr>
      </w:pPr>
    </w:p>
    <w:p w14:paraId="22C7AC38" w14:textId="77777777" w:rsidR="001879B3" w:rsidRPr="001879B3" w:rsidRDefault="001879B3" w:rsidP="001879B3">
      <w:pPr>
        <w:widowControl w:val="0"/>
        <w:tabs>
          <w:tab w:val="left" w:pos="881"/>
          <w:tab w:val="left" w:pos="882"/>
        </w:tabs>
        <w:autoSpaceDN w:val="0"/>
        <w:spacing w:after="0" w:line="360" w:lineRule="auto"/>
        <w:jc w:val="both"/>
        <w:rPr>
          <w:rFonts w:ascii="Arial" w:hAnsi="Arial" w:cs="Arial"/>
          <w:sz w:val="22"/>
          <w:szCs w:val="22"/>
        </w:rPr>
      </w:pPr>
      <w:r w:rsidRPr="001879B3">
        <w:rPr>
          <w:rFonts w:ascii="Arial" w:hAnsi="Arial" w:cs="Arial"/>
          <w:sz w:val="22"/>
          <w:szCs w:val="22"/>
        </w:rPr>
        <w:t>Don/Doña .................................................................................... con Documento Nacional de Identidad número ............................................ y residencia en .......................................... provincia de ........................ calle ........................................................... número ........, Código Postal …………………., enterado/a de las condiciones y requisitos que se exigen para la Adjudicación del Contrato de Servicios(1) .....................................………………………………………… por contrato menor, de acuerdo con los arts. 118 y 318.a) de la LCSP, se compromete, en nombre(2) …………………………………… , a ejecutar el servicio, con estricta sujeción a los requisitos exigidos, de acuerdo con las condiciones ofertadas y por la cantidad de</w:t>
      </w:r>
      <w:r w:rsidRPr="001879B3">
        <w:rPr>
          <w:rFonts w:ascii="Arial" w:hAnsi="Arial" w:cs="Arial"/>
          <w:sz w:val="22"/>
          <w:szCs w:val="22"/>
          <w:vertAlign w:val="superscript"/>
        </w:rPr>
        <w:t>(3)</w:t>
      </w:r>
      <w:r w:rsidRPr="001879B3">
        <w:rPr>
          <w:rFonts w:ascii="Arial" w:hAnsi="Arial" w:cs="Arial"/>
          <w:sz w:val="22"/>
          <w:szCs w:val="22"/>
        </w:rPr>
        <w:t xml:space="preserve"> …………………………….. …………………………………………………………………………………………………………………... euros, IVA excluido. </w:t>
      </w:r>
    </w:p>
    <w:p w14:paraId="6126B5D6" w14:textId="77777777" w:rsidR="001879B3" w:rsidRPr="001879B3" w:rsidRDefault="001879B3" w:rsidP="001879B3">
      <w:pPr>
        <w:widowControl w:val="0"/>
        <w:tabs>
          <w:tab w:val="left" w:pos="881"/>
          <w:tab w:val="left" w:pos="882"/>
        </w:tabs>
        <w:autoSpaceDN w:val="0"/>
        <w:spacing w:after="0" w:line="360" w:lineRule="auto"/>
        <w:jc w:val="both"/>
        <w:rPr>
          <w:rFonts w:ascii="Arial" w:hAnsi="Arial" w:cs="Arial"/>
          <w:sz w:val="22"/>
          <w:szCs w:val="22"/>
        </w:rPr>
      </w:pPr>
      <w:r w:rsidRPr="001879B3">
        <w:rPr>
          <w:rFonts w:ascii="Arial" w:hAnsi="Arial" w:cs="Arial"/>
          <w:sz w:val="22"/>
          <w:szCs w:val="22"/>
        </w:rPr>
        <w:t>A esta cantidad le corresponde un IVA de</w:t>
      </w:r>
      <w:r w:rsidRPr="001879B3">
        <w:rPr>
          <w:rFonts w:ascii="Arial" w:hAnsi="Arial" w:cs="Arial"/>
          <w:sz w:val="22"/>
          <w:szCs w:val="22"/>
          <w:vertAlign w:val="superscript"/>
        </w:rPr>
        <w:t>(3)</w:t>
      </w:r>
      <w:r w:rsidRPr="001879B3">
        <w:rPr>
          <w:rFonts w:ascii="Arial" w:hAnsi="Arial" w:cs="Arial"/>
          <w:sz w:val="22"/>
          <w:szCs w:val="22"/>
        </w:rPr>
        <w:t xml:space="preserve"> ……………………………………...……………………………  euros.             </w:t>
      </w:r>
    </w:p>
    <w:p w14:paraId="251AB640" w14:textId="77777777" w:rsidR="001879B3" w:rsidRPr="001879B3" w:rsidRDefault="001879B3" w:rsidP="001879B3">
      <w:pPr>
        <w:widowControl w:val="0"/>
        <w:tabs>
          <w:tab w:val="left" w:pos="881"/>
          <w:tab w:val="left" w:pos="882"/>
        </w:tabs>
        <w:autoSpaceDN w:val="0"/>
        <w:spacing w:after="240"/>
        <w:ind w:right="-1"/>
        <w:jc w:val="center"/>
        <w:rPr>
          <w:rFonts w:ascii="Arial" w:hAnsi="Arial" w:cs="Arial"/>
          <w:sz w:val="22"/>
          <w:szCs w:val="22"/>
        </w:rPr>
      </w:pPr>
    </w:p>
    <w:p w14:paraId="0CCE711F" w14:textId="77777777" w:rsidR="001879B3" w:rsidRPr="001879B3" w:rsidRDefault="001879B3" w:rsidP="001879B3">
      <w:pPr>
        <w:widowControl w:val="0"/>
        <w:tabs>
          <w:tab w:val="left" w:pos="881"/>
          <w:tab w:val="left" w:pos="882"/>
        </w:tabs>
        <w:autoSpaceDN w:val="0"/>
        <w:spacing w:after="240"/>
        <w:ind w:right="-1"/>
        <w:jc w:val="center"/>
        <w:rPr>
          <w:rFonts w:ascii="Arial" w:hAnsi="Arial" w:cs="Arial"/>
          <w:sz w:val="22"/>
          <w:szCs w:val="22"/>
        </w:rPr>
      </w:pPr>
    </w:p>
    <w:p w14:paraId="66D66AC1" w14:textId="77777777" w:rsidR="001879B3" w:rsidRPr="001879B3" w:rsidRDefault="001879B3" w:rsidP="001879B3">
      <w:pPr>
        <w:widowControl w:val="0"/>
        <w:tabs>
          <w:tab w:val="left" w:pos="881"/>
          <w:tab w:val="left" w:pos="882"/>
        </w:tabs>
        <w:autoSpaceDN w:val="0"/>
        <w:spacing w:after="240"/>
        <w:ind w:right="-1"/>
        <w:jc w:val="center"/>
        <w:rPr>
          <w:rFonts w:ascii="Arial" w:hAnsi="Arial" w:cs="Arial"/>
          <w:sz w:val="22"/>
          <w:szCs w:val="22"/>
        </w:rPr>
      </w:pPr>
      <w:r w:rsidRPr="001879B3">
        <w:rPr>
          <w:rFonts w:ascii="Arial" w:hAnsi="Arial" w:cs="Arial"/>
          <w:noProof/>
          <w:color w:val="FFFFFF" w:themeColor="background1"/>
          <w:sz w:val="22"/>
          <w:szCs w:val="22"/>
          <w:lang w:eastAsia="en-US"/>
        </w:rPr>
        <mc:AlternateContent>
          <mc:Choice Requires="wps">
            <w:drawing>
              <wp:anchor distT="4294967294" distB="4294967294" distL="114300" distR="114300" simplePos="0" relativeHeight="251669504" behindDoc="0" locked="0" layoutInCell="1" allowOverlap="1" wp14:anchorId="6B316BAD" wp14:editId="61FCB63E">
                <wp:simplePos x="0" y="0"/>
                <wp:positionH relativeFrom="column">
                  <wp:posOffset>6350</wp:posOffset>
                </wp:positionH>
                <wp:positionV relativeFrom="paragraph">
                  <wp:posOffset>355599</wp:posOffset>
                </wp:positionV>
                <wp:extent cx="3441700" cy="0"/>
                <wp:effectExtent l="0" t="0" r="0" b="0"/>
                <wp:wrapNone/>
                <wp:docPr id="4"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4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34F2DB5" id="Conector recto 16"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 from=".5pt,28pt" to="271.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" strokecolor="black [3040]">
                <o:lock v:ext="edit" shapetype="f"/>
              </v:line>
            </w:pict>
          </mc:Fallback>
        </mc:AlternateContent>
      </w:r>
    </w:p>
    <w:p w14:paraId="4ACA6CAB" w14:textId="77777777" w:rsidR="001879B3" w:rsidRPr="001879B3" w:rsidRDefault="001879B3" w:rsidP="001879B3">
      <w:pPr>
        <w:widowControl w:val="0"/>
        <w:tabs>
          <w:tab w:val="left" w:pos="881"/>
          <w:tab w:val="left" w:pos="882"/>
        </w:tabs>
        <w:autoSpaceDN w:val="0"/>
        <w:spacing w:after="240"/>
        <w:ind w:right="-1"/>
        <w:rPr>
          <w:rFonts w:ascii="Arial" w:hAnsi="Arial" w:cs="Arial"/>
          <w:color w:val="808080" w:themeColor="background1" w:themeShade="80"/>
          <w:sz w:val="22"/>
          <w:szCs w:val="22"/>
        </w:rPr>
      </w:pPr>
      <w:r w:rsidRPr="001879B3">
        <w:rPr>
          <w:rFonts w:ascii="Arial" w:hAnsi="Arial" w:cs="Arial"/>
          <w:color w:val="808080" w:themeColor="background1" w:themeShade="80"/>
          <w:sz w:val="22"/>
          <w:szCs w:val="22"/>
        </w:rPr>
        <w:t>Lugar, fecha y Firma</w:t>
      </w:r>
    </w:p>
    <w:p w14:paraId="52B7ADF1"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6B98DDE0"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6284C6B8"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1AC873DC"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171191CC"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1812EE8B"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2955FD26" w14:textId="5918D324" w:rsidR="001879B3" w:rsidRPr="001879B3" w:rsidRDefault="001879B3" w:rsidP="00305514">
      <w:pPr>
        <w:widowControl w:val="0"/>
        <w:tabs>
          <w:tab w:val="left" w:pos="881"/>
          <w:tab w:val="left" w:pos="882"/>
          <w:tab w:val="left" w:pos="7575"/>
        </w:tabs>
        <w:autoSpaceDN w:val="0"/>
        <w:spacing w:after="0" w:line="240" w:lineRule="auto"/>
        <w:rPr>
          <w:rFonts w:ascii="Arial" w:hAnsi="Arial" w:cs="Arial"/>
          <w:sz w:val="22"/>
          <w:szCs w:val="22"/>
        </w:rPr>
      </w:pPr>
      <w:r w:rsidRPr="001879B3">
        <w:rPr>
          <w:rFonts w:ascii="Arial" w:hAnsi="Arial" w:cs="Arial"/>
          <w:sz w:val="22"/>
          <w:szCs w:val="22"/>
          <w:vertAlign w:val="superscript"/>
        </w:rPr>
        <w:t>(1)</w:t>
      </w:r>
      <w:r w:rsidRPr="001879B3">
        <w:rPr>
          <w:rFonts w:ascii="Arial" w:hAnsi="Arial" w:cs="Arial"/>
          <w:sz w:val="22"/>
          <w:szCs w:val="22"/>
        </w:rPr>
        <w:t xml:space="preserve"> Expresar denominación y número del expediente.</w:t>
      </w:r>
      <w:r w:rsidR="00305514">
        <w:rPr>
          <w:rFonts w:ascii="Arial" w:hAnsi="Arial" w:cs="Arial"/>
          <w:sz w:val="22"/>
          <w:szCs w:val="22"/>
        </w:rPr>
        <w:tab/>
      </w:r>
    </w:p>
    <w:p w14:paraId="62DD6C8D" w14:textId="77777777" w:rsidR="001879B3" w:rsidRPr="001879B3" w:rsidRDefault="001879B3" w:rsidP="001879B3">
      <w:pPr>
        <w:widowControl w:val="0"/>
        <w:tabs>
          <w:tab w:val="left" w:pos="881"/>
          <w:tab w:val="left" w:pos="882"/>
        </w:tabs>
        <w:autoSpaceDN w:val="0"/>
        <w:spacing w:after="0" w:line="240" w:lineRule="auto"/>
        <w:rPr>
          <w:rFonts w:ascii="Arial" w:hAnsi="Arial" w:cs="Arial"/>
          <w:sz w:val="22"/>
          <w:szCs w:val="22"/>
        </w:rPr>
      </w:pPr>
      <w:r w:rsidRPr="001879B3">
        <w:rPr>
          <w:rFonts w:ascii="Arial" w:hAnsi="Arial" w:cs="Arial"/>
          <w:sz w:val="22"/>
          <w:szCs w:val="22"/>
          <w:vertAlign w:val="superscript"/>
        </w:rPr>
        <w:t>(2)</w:t>
      </w:r>
      <w:r w:rsidRPr="001879B3">
        <w:rPr>
          <w:rFonts w:ascii="Arial" w:hAnsi="Arial" w:cs="Arial"/>
          <w:sz w:val="22"/>
          <w:szCs w:val="22"/>
        </w:rPr>
        <w:t xml:space="preserve"> Propio o de la empresa que representa.</w:t>
      </w:r>
    </w:p>
    <w:p w14:paraId="639A3D94" w14:textId="77777777" w:rsidR="001879B3" w:rsidRPr="001879B3" w:rsidRDefault="001879B3" w:rsidP="001879B3">
      <w:pPr>
        <w:widowControl w:val="0"/>
        <w:tabs>
          <w:tab w:val="left" w:pos="881"/>
          <w:tab w:val="left" w:pos="882"/>
        </w:tabs>
        <w:autoSpaceDN w:val="0"/>
        <w:spacing w:after="0" w:line="240" w:lineRule="auto"/>
        <w:rPr>
          <w:rFonts w:ascii="Arial" w:hAnsi="Arial" w:cs="Arial"/>
          <w:sz w:val="22"/>
          <w:szCs w:val="22"/>
        </w:rPr>
      </w:pPr>
      <w:r w:rsidRPr="001879B3">
        <w:rPr>
          <w:rFonts w:ascii="Arial" w:hAnsi="Arial" w:cs="Arial"/>
          <w:sz w:val="22"/>
          <w:szCs w:val="22"/>
          <w:vertAlign w:val="superscript"/>
        </w:rPr>
        <w:t>(3)</w:t>
      </w:r>
      <w:r w:rsidRPr="001879B3">
        <w:rPr>
          <w:rFonts w:ascii="Arial" w:hAnsi="Arial" w:cs="Arial"/>
          <w:sz w:val="22"/>
          <w:szCs w:val="22"/>
        </w:rPr>
        <w:t xml:space="preserve"> Expresar el importe en letra y número.</w:t>
      </w:r>
    </w:p>
    <w:p w14:paraId="2F39473C" w14:textId="77777777" w:rsidR="001879B3" w:rsidRPr="001879B3" w:rsidRDefault="001879B3" w:rsidP="001879B3">
      <w:pPr>
        <w:widowControl w:val="0"/>
        <w:tabs>
          <w:tab w:val="left" w:pos="881"/>
          <w:tab w:val="left" w:pos="882"/>
        </w:tabs>
        <w:autoSpaceDN w:val="0"/>
        <w:spacing w:after="240"/>
        <w:ind w:right="-1"/>
        <w:rPr>
          <w:rFonts w:ascii="Arial" w:hAnsi="Arial" w:cs="Arial"/>
          <w:sz w:val="22"/>
          <w:szCs w:val="22"/>
        </w:rPr>
      </w:pPr>
    </w:p>
    <w:p w14:paraId="436E94ED" w14:textId="77777777" w:rsidR="001879B3" w:rsidRDefault="001879B3" w:rsidP="001879B3">
      <w:pPr>
        <w:jc w:val="center"/>
        <w:rPr>
          <w:rFonts w:ascii="Century Gothic" w:hAnsi="Century Gothic" w:cs="Arial"/>
          <w:b/>
          <w:sz w:val="20"/>
          <w:szCs w:val="20"/>
        </w:rPr>
      </w:pPr>
    </w:p>
    <w:p w14:paraId="22782777" w14:textId="77777777" w:rsidR="00353F5E" w:rsidRPr="004F4B46" w:rsidRDefault="00353F5E" w:rsidP="001879B3">
      <w:pPr>
        <w:jc w:val="center"/>
        <w:rPr>
          <w:rFonts w:ascii="Century Gothic" w:hAnsi="Century Gothic" w:cs="Arial"/>
          <w:b/>
          <w:sz w:val="20"/>
          <w:szCs w:val="20"/>
        </w:rPr>
      </w:pPr>
    </w:p>
    <w:p w14:paraId="6FE13659" w14:textId="01AE363F" w:rsidR="00F87AD4" w:rsidRPr="00312387" w:rsidRDefault="00353F5E" w:rsidP="00692F84">
      <w:pPr>
        <w:pStyle w:val="Predeterminado"/>
        <w:ind w:left="360" w:firstLine="0"/>
        <w:jc w:val="center"/>
        <w:rPr>
          <w:rFonts w:ascii="Arial" w:hAnsi="Arial"/>
          <w:b/>
          <w:bCs/>
          <w:sz w:val="22"/>
          <w:szCs w:val="22"/>
        </w:rPr>
      </w:pPr>
      <w:r w:rsidRPr="00312387">
        <w:rPr>
          <w:rFonts w:ascii="Arial" w:hAnsi="Arial"/>
          <w:b/>
          <w:bCs/>
          <w:sz w:val="22"/>
          <w:szCs w:val="22"/>
        </w:rPr>
        <w:lastRenderedPageBreak/>
        <w:t>ANEXO</w:t>
      </w:r>
      <w:r w:rsidR="007B4EBB" w:rsidRPr="00312387">
        <w:rPr>
          <w:rFonts w:ascii="Arial" w:hAnsi="Arial"/>
          <w:b/>
          <w:bCs/>
          <w:sz w:val="22"/>
          <w:szCs w:val="22"/>
        </w:rPr>
        <w:t xml:space="preserve"> I</w:t>
      </w:r>
      <w:r w:rsidR="004D58AC">
        <w:rPr>
          <w:rFonts w:ascii="Arial" w:hAnsi="Arial"/>
          <w:b/>
          <w:bCs/>
          <w:sz w:val="22"/>
          <w:szCs w:val="22"/>
        </w:rPr>
        <w:t>I</w:t>
      </w:r>
    </w:p>
    <w:p w14:paraId="2DEEF97B" w14:textId="77777777" w:rsidR="00C44A2D" w:rsidRDefault="00C44A2D" w:rsidP="00692F84">
      <w:pPr>
        <w:pStyle w:val="Prrafodelista"/>
        <w:spacing w:after="0"/>
        <w:ind w:left="360" w:firstLine="0"/>
        <w:contextualSpacing/>
        <w:rPr>
          <w:rFonts w:ascii="Arial" w:hAnsi="Arial"/>
          <w:b/>
          <w:sz w:val="22"/>
          <w:szCs w:val="22"/>
        </w:rPr>
      </w:pPr>
    </w:p>
    <w:p w14:paraId="43E5B4FB" w14:textId="35E079FF" w:rsidR="00312387" w:rsidRPr="009D720A" w:rsidRDefault="00312387" w:rsidP="00692F84">
      <w:pPr>
        <w:pStyle w:val="Prrafodelista"/>
        <w:spacing w:after="0"/>
        <w:ind w:left="360" w:firstLine="0"/>
        <w:contextualSpacing/>
        <w:rPr>
          <w:rFonts w:ascii="Arial" w:hAnsi="Arial"/>
          <w:b/>
          <w:sz w:val="22"/>
          <w:szCs w:val="22"/>
        </w:rPr>
      </w:pPr>
      <w:r w:rsidRPr="009D720A">
        <w:rPr>
          <w:rFonts w:ascii="Arial" w:hAnsi="Arial"/>
          <w:b/>
          <w:sz w:val="22"/>
          <w:szCs w:val="22"/>
        </w:rPr>
        <w:t xml:space="preserve">MODELO PARA LA DECLARACIÓN A LOS EFECTOS DEL ART. 71 DE LA LEY DE CONTRATOS DEL SECTOR PÚBLICO, SOBRE EL CUMPLIMIENTO DE OBLIGACIONES TRIBUTARIAS Y CON LA SEGURIDAD SOCIAL, HABILITACIÓN </w:t>
      </w:r>
      <w:r w:rsidRPr="00F6001C">
        <w:rPr>
          <w:rFonts w:ascii="Arial" w:hAnsi="Arial"/>
          <w:b/>
          <w:sz w:val="22"/>
          <w:szCs w:val="22"/>
        </w:rPr>
        <w:t>PROFESIO</w:t>
      </w:r>
      <w:r w:rsidR="00C37E88" w:rsidRPr="00F6001C">
        <w:rPr>
          <w:rFonts w:ascii="Arial" w:hAnsi="Arial"/>
          <w:b/>
          <w:sz w:val="22"/>
          <w:szCs w:val="22"/>
        </w:rPr>
        <w:t>NAL Y ACEPTACIÓN DE CONDICIONES,</w:t>
      </w:r>
      <w:r w:rsidR="00C37E88" w:rsidRPr="00F6001C">
        <w:rPr>
          <w:rFonts w:ascii="Verdana" w:hAnsi="Verdana"/>
          <w:b/>
        </w:rPr>
        <w:t xml:space="preserve"> </w:t>
      </w:r>
      <w:r w:rsidR="00C37E88" w:rsidRPr="00F6001C">
        <w:rPr>
          <w:rFonts w:ascii="Arial" w:hAnsi="Arial"/>
          <w:b/>
          <w:sz w:val="22"/>
          <w:szCs w:val="22"/>
        </w:rPr>
        <w:t xml:space="preserve">CORRESPONDIENTE AL EXPTE </w:t>
      </w:r>
      <w:r w:rsidR="00380825">
        <w:rPr>
          <w:rFonts w:ascii="Arial" w:hAnsi="Arial"/>
          <w:b/>
          <w:sz w:val="22"/>
          <w:szCs w:val="22"/>
        </w:rPr>
        <w:t>FEEN</w:t>
      </w:r>
      <w:r w:rsidR="00B12B57" w:rsidRPr="00B12B57">
        <w:rPr>
          <w:rFonts w:ascii="Arial" w:hAnsi="Arial"/>
          <w:b/>
          <w:sz w:val="22"/>
          <w:szCs w:val="22"/>
        </w:rPr>
        <w:t>_0</w:t>
      </w:r>
      <w:r w:rsidR="00380825">
        <w:rPr>
          <w:rFonts w:ascii="Arial" w:hAnsi="Arial"/>
          <w:b/>
          <w:sz w:val="22"/>
          <w:szCs w:val="22"/>
        </w:rPr>
        <w:t>5</w:t>
      </w:r>
      <w:r w:rsidR="00B12B57" w:rsidRPr="00B12B57">
        <w:rPr>
          <w:rFonts w:ascii="Arial" w:hAnsi="Arial"/>
          <w:b/>
          <w:sz w:val="22"/>
          <w:szCs w:val="22"/>
        </w:rPr>
        <w:t>_24</w:t>
      </w:r>
      <w:r w:rsidR="00C44A2D" w:rsidRPr="00B12B57">
        <w:rPr>
          <w:rFonts w:ascii="Arial" w:hAnsi="Arial"/>
          <w:b/>
          <w:sz w:val="22"/>
          <w:szCs w:val="22"/>
        </w:rPr>
        <w:t>.</w:t>
      </w:r>
    </w:p>
    <w:p w14:paraId="5E5CDE18" w14:textId="77777777" w:rsidR="00312387" w:rsidRPr="009D720A" w:rsidRDefault="00312387" w:rsidP="00692F84">
      <w:pPr>
        <w:pStyle w:val="Prrafodelista"/>
        <w:spacing w:after="0"/>
        <w:ind w:left="360" w:firstLine="0"/>
        <w:contextualSpacing/>
        <w:rPr>
          <w:rFonts w:ascii="Arial" w:hAnsi="Arial"/>
          <w:sz w:val="22"/>
          <w:szCs w:val="22"/>
        </w:rPr>
      </w:pPr>
    </w:p>
    <w:p w14:paraId="2BC1218D" w14:textId="77777777" w:rsidR="00312387" w:rsidRPr="009D720A" w:rsidRDefault="00312387" w:rsidP="00692F84">
      <w:pPr>
        <w:pStyle w:val="Prrafodelista"/>
        <w:spacing w:after="0"/>
        <w:ind w:left="360" w:firstLine="0"/>
        <w:contextualSpacing/>
        <w:rPr>
          <w:rFonts w:ascii="Arial" w:hAnsi="Arial"/>
          <w:sz w:val="22"/>
          <w:szCs w:val="22"/>
        </w:rPr>
      </w:pPr>
      <w:r w:rsidRPr="009D720A">
        <w:rPr>
          <w:rFonts w:ascii="Arial" w:hAnsi="Arial"/>
          <w:sz w:val="22"/>
          <w:szCs w:val="22"/>
        </w:rPr>
        <w:t>Don/ña…………………………………………………………………………..., mayor de edad, vecino/a de ……………………., con domicilio en ………………………… ……………………………………………., titular del D.N.I. nº ……………………..., expedido en fecha……./ ……./ ………….., actuando en nombre propio, o como representante legal de la empresa…………………………………………, con CIF………….,</w:t>
      </w:r>
    </w:p>
    <w:p w14:paraId="2B30E81B" w14:textId="77777777" w:rsidR="00312387" w:rsidRPr="009D720A" w:rsidRDefault="00312387" w:rsidP="00692F84">
      <w:pPr>
        <w:pStyle w:val="Prrafodelista"/>
        <w:spacing w:after="0"/>
        <w:ind w:left="360" w:firstLine="0"/>
        <w:contextualSpacing/>
        <w:rPr>
          <w:rFonts w:ascii="Arial" w:hAnsi="Arial"/>
          <w:sz w:val="22"/>
          <w:szCs w:val="22"/>
        </w:rPr>
      </w:pPr>
    </w:p>
    <w:p w14:paraId="09C506BB" w14:textId="360C5009"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DECLARO BAJO MI RESPONSABILIDAD:</w:t>
      </w:r>
    </w:p>
    <w:p w14:paraId="1D4A122B" w14:textId="2F12DD35"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no concurre en el mismo/ en la empresa representada ninguna de las circunstancias recogidas como prohibiciones para contratar señaladas en el artículo 71 de la Ley 9/2017, de 8 de noviembre, de Contratos del Sector Público, por la que se transponen al ordenamiento jurídico español las Directivas del Parlamento Europeo y del Consejo 2014/23/UE y 2014/24/UE, de 26 de febrero de 2014.</w:t>
      </w:r>
    </w:p>
    <w:p w14:paraId="653460E8" w14:textId="3286E29F"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él/ la empresa representada se halla al corriente en el cumplimiento de las obligaciones tributarias con la Hacienda estatal y autonómica, de acuerdo con lo dispuesto en el artículo 13 del Real Decreto 1098/2001 de 12 de octubre y con la Seguridad Social a tenor de lo previsto en el artículo 14 del Real Decreto señalado, o, en su caso, que no tiene la obligación de presentar las declaraciones o documentos a que se refieren los citados artículos.</w:t>
      </w:r>
    </w:p>
    <w:p w14:paraId="5169138C" w14:textId="491E9FA9"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la empresa no se halla incursa en los supuestos a los que se refiere la Ley 3/2015, de 30 de marzo, reguladora del ejercicio del a</w:t>
      </w:r>
      <w:r w:rsidR="00C94F95">
        <w:rPr>
          <w:rFonts w:ascii="Arial" w:hAnsi="Arial"/>
          <w:sz w:val="22"/>
          <w:szCs w:val="22"/>
        </w:rPr>
        <w:t>l</w:t>
      </w:r>
      <w:r w:rsidRPr="009D720A">
        <w:rPr>
          <w:rFonts w:ascii="Arial" w:hAnsi="Arial"/>
          <w:sz w:val="22"/>
          <w:szCs w:val="22"/>
        </w:rPr>
        <w:t>to cargo de la Administración General del Estado la Ley 53/1984, de 26 de diciembre, de incompatibilidades del Personal al servicio de las Administraciones Públicas y la Ley 1/2014, de 18 de febrero, de regulación del estatuto de los cargos públicos del Gobierno y de la Administración de la Comunidad Autónoma de Extremadura.</w:t>
      </w:r>
    </w:p>
    <w:p w14:paraId="2AF72B18" w14:textId="5BC2EBF8" w:rsidR="00312387" w:rsidRPr="00353F5E"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Que él/ la empresa cuenta con la habilitación profesional precisa para las actividades objeto del contrato, estando comprendidas las prestaciones del mismo dentro de sus fines, objeto o ámbito de actividad, a tenor de sus estatutos o reglas fundacionales.</w:t>
      </w:r>
    </w:p>
    <w:p w14:paraId="091BE70C" w14:textId="5FE37729" w:rsidR="00BF48F8" w:rsidRPr="00BF48F8" w:rsidRDefault="00C37E88" w:rsidP="00353F5E">
      <w:pPr>
        <w:pStyle w:val="Prrafodelista"/>
        <w:spacing w:after="0"/>
        <w:ind w:left="360" w:firstLine="0"/>
        <w:contextualSpacing/>
        <w:rPr>
          <w:rFonts w:ascii="Arial" w:hAnsi="Arial"/>
          <w:sz w:val="22"/>
          <w:szCs w:val="22"/>
        </w:rPr>
      </w:pPr>
      <w:r w:rsidRPr="005D0C2E">
        <w:rPr>
          <w:rFonts w:ascii="Arial" w:hAnsi="Arial"/>
          <w:sz w:val="22"/>
          <w:szCs w:val="22"/>
        </w:rPr>
        <w:t xml:space="preserve">Que por la presente me comprometo a la ejecución del contrato de acuerdo con la oferta presentada y con el documento de especificaciones técnicas que rige la licitación (en caso de existir este). </w:t>
      </w:r>
    </w:p>
    <w:p w14:paraId="2EE9BAB3" w14:textId="5FF5FB9A" w:rsidR="00312387" w:rsidRPr="009D720A" w:rsidRDefault="00312387" w:rsidP="00692F84">
      <w:pPr>
        <w:pStyle w:val="Prrafodelista"/>
        <w:spacing w:after="0"/>
        <w:ind w:left="360" w:firstLine="0"/>
        <w:contextualSpacing/>
        <w:rPr>
          <w:rFonts w:ascii="Arial" w:hAnsi="Arial"/>
          <w:sz w:val="22"/>
          <w:szCs w:val="22"/>
        </w:rPr>
      </w:pPr>
      <w:r w:rsidRPr="009D720A">
        <w:rPr>
          <w:rFonts w:ascii="Arial" w:hAnsi="Arial"/>
          <w:sz w:val="22"/>
          <w:szCs w:val="22"/>
        </w:rPr>
        <w:t>Y para que conste a los efectos oportunos firmo la presente en ............................a...........................................................de 20</w:t>
      </w:r>
      <w:r w:rsidR="001A4DF1">
        <w:rPr>
          <w:rFonts w:ascii="Arial" w:hAnsi="Arial"/>
          <w:sz w:val="22"/>
          <w:szCs w:val="22"/>
        </w:rPr>
        <w:t>2</w:t>
      </w:r>
      <w:r w:rsidR="00380825">
        <w:rPr>
          <w:rFonts w:ascii="Arial" w:hAnsi="Arial"/>
          <w:sz w:val="22"/>
          <w:szCs w:val="22"/>
        </w:rPr>
        <w:t>4</w:t>
      </w:r>
      <w:r w:rsidRPr="009D720A">
        <w:rPr>
          <w:rFonts w:ascii="Arial" w:hAnsi="Arial"/>
          <w:sz w:val="22"/>
          <w:szCs w:val="22"/>
        </w:rPr>
        <w:t>.</w:t>
      </w:r>
    </w:p>
    <w:p w14:paraId="57AC3E57" w14:textId="47460AC9" w:rsidR="00312387" w:rsidRPr="009D720A" w:rsidRDefault="00312387" w:rsidP="00692F84">
      <w:pPr>
        <w:pStyle w:val="Prrafodelista"/>
        <w:spacing w:after="0"/>
        <w:ind w:left="360" w:firstLine="0"/>
        <w:contextualSpacing/>
        <w:rPr>
          <w:rFonts w:ascii="Arial" w:hAnsi="Arial"/>
          <w:sz w:val="22"/>
          <w:szCs w:val="22"/>
        </w:rPr>
      </w:pPr>
    </w:p>
    <w:p w14:paraId="05E07D3B" w14:textId="08DBD0EF" w:rsidR="00312387" w:rsidRPr="009D720A" w:rsidRDefault="00312387" w:rsidP="00692F84">
      <w:pPr>
        <w:pStyle w:val="Prrafodelista"/>
        <w:spacing w:after="0"/>
        <w:ind w:left="360" w:firstLine="0"/>
        <w:contextualSpacing/>
        <w:rPr>
          <w:rFonts w:ascii="Arial" w:hAnsi="Arial"/>
          <w:sz w:val="22"/>
          <w:szCs w:val="22"/>
        </w:rPr>
      </w:pPr>
    </w:p>
    <w:p w14:paraId="1030E9F2" w14:textId="191E54E9" w:rsidR="00312387" w:rsidRPr="009D720A" w:rsidRDefault="00312387" w:rsidP="00692F84">
      <w:pPr>
        <w:pStyle w:val="Prrafodelista"/>
        <w:spacing w:after="0"/>
        <w:ind w:left="360" w:firstLine="0"/>
        <w:contextualSpacing/>
        <w:rPr>
          <w:rFonts w:ascii="Arial" w:hAnsi="Arial"/>
          <w:sz w:val="22"/>
          <w:szCs w:val="22"/>
        </w:rPr>
      </w:pPr>
    </w:p>
    <w:p w14:paraId="3F8BB484" w14:textId="2AD70566" w:rsidR="00312387" w:rsidRPr="009D720A" w:rsidRDefault="00312387" w:rsidP="00692F84">
      <w:pPr>
        <w:pStyle w:val="Prrafodelista"/>
        <w:spacing w:after="0"/>
        <w:ind w:left="360" w:firstLine="0"/>
        <w:contextualSpacing/>
        <w:rPr>
          <w:rFonts w:ascii="Arial" w:hAnsi="Arial"/>
          <w:sz w:val="22"/>
          <w:szCs w:val="22"/>
        </w:rPr>
      </w:pPr>
    </w:p>
    <w:p w14:paraId="6D99105B" w14:textId="77777777" w:rsidR="00312387" w:rsidRPr="009D720A" w:rsidRDefault="00312387" w:rsidP="00692F84">
      <w:pPr>
        <w:pStyle w:val="Prrafodelista"/>
        <w:spacing w:after="0"/>
        <w:ind w:left="360" w:firstLine="0"/>
        <w:contextualSpacing/>
        <w:rPr>
          <w:rFonts w:ascii="Arial" w:hAnsi="Arial"/>
          <w:sz w:val="22"/>
          <w:szCs w:val="22"/>
        </w:rPr>
      </w:pPr>
    </w:p>
    <w:p w14:paraId="6753BF58" w14:textId="30C76215" w:rsidR="008352D1" w:rsidRDefault="00312387" w:rsidP="00353F5E">
      <w:pPr>
        <w:pStyle w:val="Prrafodelista"/>
        <w:spacing w:after="0"/>
        <w:ind w:left="360" w:firstLine="0"/>
        <w:contextualSpacing/>
        <w:rPr>
          <w:rFonts w:ascii="Arial" w:hAnsi="Arial"/>
          <w:sz w:val="22"/>
          <w:szCs w:val="22"/>
        </w:rPr>
      </w:pPr>
      <w:r w:rsidRPr="009D720A">
        <w:rPr>
          <w:rFonts w:ascii="Arial" w:hAnsi="Arial"/>
          <w:sz w:val="22"/>
          <w:szCs w:val="22"/>
        </w:rPr>
        <w:t>Fdo.</w:t>
      </w:r>
    </w:p>
    <w:p w14:paraId="0D25B100" w14:textId="0F97C482" w:rsidR="008352D1" w:rsidRPr="00312387" w:rsidRDefault="008352D1" w:rsidP="008352D1">
      <w:pPr>
        <w:pStyle w:val="Predeterminado"/>
        <w:ind w:left="360" w:firstLine="0"/>
        <w:jc w:val="center"/>
        <w:rPr>
          <w:rFonts w:ascii="Arial" w:hAnsi="Arial"/>
          <w:b/>
          <w:bCs/>
          <w:sz w:val="22"/>
          <w:szCs w:val="22"/>
        </w:rPr>
      </w:pPr>
      <w:r>
        <w:rPr>
          <w:rFonts w:ascii="Arial" w:hAnsi="Arial"/>
          <w:sz w:val="22"/>
          <w:szCs w:val="22"/>
        </w:rPr>
        <w:br w:type="page"/>
      </w:r>
      <w:r w:rsidRPr="00312387">
        <w:rPr>
          <w:rFonts w:ascii="Arial" w:hAnsi="Arial"/>
          <w:b/>
          <w:bCs/>
          <w:sz w:val="22"/>
          <w:szCs w:val="22"/>
        </w:rPr>
        <w:lastRenderedPageBreak/>
        <w:t>ANEXO I</w:t>
      </w:r>
      <w:r>
        <w:rPr>
          <w:rFonts w:ascii="Arial" w:hAnsi="Arial"/>
          <w:b/>
          <w:bCs/>
          <w:sz w:val="22"/>
          <w:szCs w:val="22"/>
        </w:rPr>
        <w:t>II</w:t>
      </w:r>
    </w:p>
    <w:p w14:paraId="7A03F9BB" w14:textId="77777777" w:rsidR="008352D1" w:rsidRDefault="008352D1" w:rsidP="008352D1">
      <w:pPr>
        <w:pStyle w:val="Prrafodelista"/>
        <w:spacing w:after="0"/>
        <w:ind w:left="360" w:firstLine="0"/>
        <w:contextualSpacing/>
        <w:rPr>
          <w:rFonts w:ascii="Arial" w:hAnsi="Arial"/>
          <w:b/>
          <w:sz w:val="22"/>
          <w:szCs w:val="22"/>
        </w:rPr>
      </w:pPr>
    </w:p>
    <w:p w14:paraId="6C0A8AC8" w14:textId="38F17E4C" w:rsidR="008352D1" w:rsidRDefault="008352D1" w:rsidP="008352D1">
      <w:pPr>
        <w:autoSpaceDE/>
        <w:jc w:val="center"/>
        <w:rPr>
          <w:rFonts w:ascii="Arial" w:eastAsia="Times New Roman" w:hAnsi="Arial" w:cs="Arial"/>
          <w:color w:val="auto"/>
          <w:sz w:val="22"/>
          <w:szCs w:val="22"/>
        </w:rPr>
      </w:pPr>
      <w:r w:rsidRPr="008352D1">
        <w:rPr>
          <w:rFonts w:ascii="Arial" w:hAnsi="Arial"/>
          <w:b/>
          <w:sz w:val="22"/>
          <w:szCs w:val="22"/>
        </w:rPr>
        <w:t>DESARROLLO “CAPÍTULO III METODOLOGÍA” DEL DOCUMENTO PROTOCOLO PARA LA ADECUACIÓN DE INSTALACIONES DE AUTOCONSUMO EN ENTORNOS PATRIMONIALES PROTEGIDOS</w:t>
      </w:r>
    </w:p>
    <w:p w14:paraId="720B2640" w14:textId="77777777" w:rsidR="005D0C2E" w:rsidRDefault="005D0C2E" w:rsidP="00353F5E">
      <w:pPr>
        <w:pStyle w:val="Prrafodelista"/>
        <w:spacing w:after="0"/>
        <w:ind w:left="360" w:firstLine="0"/>
        <w:contextualSpacing/>
        <w:rPr>
          <w:rFonts w:ascii="Arial" w:hAnsi="Arial"/>
          <w:sz w:val="22"/>
          <w:szCs w:val="22"/>
        </w:rPr>
      </w:pPr>
    </w:p>
    <w:p w14:paraId="078D0010" w14:textId="77777777" w:rsidR="008352D1" w:rsidRPr="00212E9F" w:rsidRDefault="008352D1" w:rsidP="008352D1">
      <w:pPr>
        <w:jc w:val="both"/>
        <w:rPr>
          <w:rFonts w:ascii="Calibri Light" w:hAnsi="Calibri Light" w:cs="Calibri Light"/>
        </w:rPr>
      </w:pPr>
      <w:r w:rsidRPr="00212E9F">
        <w:rPr>
          <w:rFonts w:ascii="Calibri Light" w:hAnsi="Calibri Light" w:cs="Calibri Light"/>
        </w:rPr>
        <w:t xml:space="preserve">Objetivo: </w:t>
      </w:r>
      <w:r>
        <w:rPr>
          <w:rFonts w:ascii="Calibri Light" w:hAnsi="Calibri Light" w:cs="Calibri Light"/>
        </w:rPr>
        <w:t>E</w:t>
      </w:r>
      <w:r w:rsidRPr="00212E9F">
        <w:rPr>
          <w:rFonts w:ascii="Calibri Light" w:hAnsi="Calibri Light" w:cs="Calibri Light"/>
        </w:rPr>
        <w:t>stablecer una metodología de análisis que identifique los obstáculos y establezca requisitos y parámetros de estudio para la implantación de instalaciones de autoconsumo en entornos construidos protegidos, garantizando la sostenibilidad y la integridad del patrimonio cultural.</w:t>
      </w:r>
    </w:p>
    <w:p w14:paraId="47482CD8" w14:textId="77777777" w:rsidR="008352D1" w:rsidRPr="006049FA" w:rsidRDefault="008352D1" w:rsidP="008352D1">
      <w:pPr>
        <w:jc w:val="both"/>
        <w:rPr>
          <w:rFonts w:ascii="Calibri Light" w:hAnsi="Calibri Light" w:cs="Calibri Light"/>
          <w:b/>
          <w:bCs/>
          <w:i/>
          <w:iCs/>
          <w:u w:val="single"/>
        </w:rPr>
      </w:pPr>
      <w:r w:rsidRPr="006049FA">
        <w:rPr>
          <w:rFonts w:ascii="Calibri Light" w:hAnsi="Calibri Light" w:cs="Calibri Light"/>
          <w:b/>
          <w:bCs/>
          <w:i/>
          <w:iCs/>
          <w:u w:val="single"/>
        </w:rPr>
        <w:t>Metodología de Análisis:</w:t>
      </w:r>
    </w:p>
    <w:p w14:paraId="461BFF70"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Identificación de Entornos Patrimoniales Protegidos:</w:t>
      </w:r>
    </w:p>
    <w:p w14:paraId="3B234EF8" w14:textId="77777777" w:rsidR="008352D1" w:rsidRPr="00C251ED" w:rsidRDefault="008352D1" w:rsidP="008352D1">
      <w:pPr>
        <w:jc w:val="both"/>
        <w:rPr>
          <w:rFonts w:ascii="Calibri Light" w:hAnsi="Calibri Light" w:cs="Calibri Light"/>
        </w:rPr>
      </w:pPr>
      <w:r>
        <w:rPr>
          <w:rFonts w:ascii="Calibri Light" w:hAnsi="Calibri Light" w:cs="Calibri Light"/>
        </w:rPr>
        <w:t>Revisión</w:t>
      </w:r>
      <w:r w:rsidRPr="00C251ED">
        <w:rPr>
          <w:rFonts w:ascii="Calibri Light" w:hAnsi="Calibri Light" w:cs="Calibri Light"/>
        </w:rPr>
        <w:t xml:space="preserve"> exhaustiva de los registros y catálogos de patrimonio cultural disponibles a nivel local, regional y nacional. Se prestará especial atención a los monumentos históricos, zonas de interés cultural y conjuntos arquitectónicos protegidos.</w:t>
      </w:r>
    </w:p>
    <w:p w14:paraId="54994D6B" w14:textId="77777777" w:rsidR="008352D1" w:rsidRPr="00212E9F" w:rsidRDefault="008352D1" w:rsidP="008352D1">
      <w:pPr>
        <w:jc w:val="both"/>
        <w:rPr>
          <w:rFonts w:ascii="Calibri Light" w:hAnsi="Calibri Light" w:cs="Calibri Light"/>
        </w:rPr>
      </w:pPr>
      <w:r>
        <w:rPr>
          <w:rFonts w:ascii="Calibri Light" w:hAnsi="Calibri Light" w:cs="Calibri Light"/>
        </w:rPr>
        <w:t>Consulta</w:t>
      </w:r>
      <w:r w:rsidRPr="00C251ED">
        <w:rPr>
          <w:rFonts w:ascii="Calibri Light" w:hAnsi="Calibri Light" w:cs="Calibri Light"/>
        </w:rPr>
        <w:t xml:space="preserve"> con las autoridades locales pertinentes y análisis de la normativa específica relacionada con la protección del patrimonio cultural en el área de estudio, incluyendo leyes de patrimonio histórico, normativas urbanísticas y reglamentos de protección ambiental.</w:t>
      </w:r>
    </w:p>
    <w:p w14:paraId="183BED19"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Recopilación de información sobre los entornos patrimoniales protegidos en el área de estudio, incluyendo monumentos históricos, conjuntos arquitectónicos y zonas de interés cultural.</w:t>
      </w:r>
    </w:p>
    <w:p w14:paraId="4E0388C9"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Consulta de registros y catálogos de patrimonio cultural a nivel local, regional y nacional.</w:t>
      </w:r>
    </w:p>
    <w:p w14:paraId="78A36367"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Evaluación de la normativa específica relacionada con la protección del patrimonio cultural en el área de estudio.</w:t>
      </w:r>
    </w:p>
    <w:p w14:paraId="2F296533" w14:textId="77777777" w:rsidR="008352D1" w:rsidRDefault="008352D1" w:rsidP="008352D1">
      <w:pPr>
        <w:pStyle w:val="Prrafodelista"/>
        <w:ind w:left="360"/>
        <w:rPr>
          <w:rFonts w:ascii="Calibri Light" w:hAnsi="Calibri Light" w:cs="Calibri Light"/>
          <w:i/>
          <w:iCs/>
          <w:u w:val="single"/>
        </w:rPr>
      </w:pPr>
    </w:p>
    <w:p w14:paraId="621C15E4" w14:textId="77777777" w:rsidR="008352D1"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 xml:space="preserve">Análisis de </w:t>
      </w:r>
      <w:r>
        <w:rPr>
          <w:rFonts w:ascii="Calibri Light" w:hAnsi="Calibri Light" w:cs="Calibri Light"/>
          <w:i/>
          <w:iCs/>
          <w:u w:val="single"/>
        </w:rPr>
        <w:t>Viabili</w:t>
      </w:r>
      <w:r w:rsidRPr="00212E9F">
        <w:rPr>
          <w:rFonts w:ascii="Calibri Light" w:hAnsi="Calibri Light" w:cs="Calibri Light"/>
          <w:i/>
          <w:iCs/>
          <w:u w:val="single"/>
        </w:rPr>
        <w:t>dad Técnica:</w:t>
      </w:r>
    </w:p>
    <w:p w14:paraId="6A80A6CA" w14:textId="77777777" w:rsidR="008352D1" w:rsidRPr="00212E9F" w:rsidRDefault="008352D1" w:rsidP="008352D1">
      <w:pPr>
        <w:jc w:val="both"/>
        <w:rPr>
          <w:rFonts w:ascii="Calibri Light" w:hAnsi="Calibri Light" w:cs="Calibri Light"/>
        </w:rPr>
      </w:pPr>
      <w:r>
        <w:rPr>
          <w:rFonts w:ascii="Calibri Light" w:hAnsi="Calibri Light" w:cs="Calibri Light"/>
        </w:rPr>
        <w:t>Realización de</w:t>
      </w:r>
      <w:r w:rsidRPr="00212E9F">
        <w:rPr>
          <w:rFonts w:ascii="Calibri Light" w:hAnsi="Calibri Light" w:cs="Calibri Light"/>
        </w:rPr>
        <w:t xml:space="preserve"> un estudio detallado de la viabilidad técnica de la instalación de sistemas fotovoltaicos de autoconsumo en los entornos patrimoniales identificados. Se evaluarán aspectos como la orientación y la inclinación de las superficies disponibles para la colocación de paneles solares, así como la capacidad de carga de las estructuras existentes.</w:t>
      </w:r>
    </w:p>
    <w:p w14:paraId="648B80DA" w14:textId="77777777" w:rsidR="008352D1" w:rsidRPr="00212E9F" w:rsidRDefault="008352D1" w:rsidP="008352D1">
      <w:pPr>
        <w:jc w:val="both"/>
        <w:rPr>
          <w:rFonts w:ascii="Calibri Light" w:hAnsi="Calibri Light" w:cs="Calibri Light"/>
        </w:rPr>
      </w:pPr>
      <w:r>
        <w:rPr>
          <w:rFonts w:ascii="Calibri Light" w:hAnsi="Calibri Light" w:cs="Calibri Light"/>
        </w:rPr>
        <w:lastRenderedPageBreak/>
        <w:t>Elaboración de</w:t>
      </w:r>
      <w:r w:rsidRPr="00212E9F">
        <w:rPr>
          <w:rFonts w:ascii="Calibri Light" w:hAnsi="Calibri Light" w:cs="Calibri Light"/>
        </w:rPr>
        <w:t xml:space="preserve"> un análisis de la infraestructura eléctrica existente en el área de estudio, evaluando la capacidad de integración de sistemas de autoconsumo con la red eléctrica local y la posibilidad de conexión a la red.</w:t>
      </w:r>
    </w:p>
    <w:p w14:paraId="56DB137F"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Evaluación de la idoneidad técnica de los entornos patrimoniales para la instalación de sistemas de autoconsumo fotovoltaico, considerando aspectos como la orientación, la inclinación y la disponibilidad de espacio para paneles solares.</w:t>
      </w:r>
    </w:p>
    <w:p w14:paraId="2D87C2FC"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Estudio de la infraestructura existente (red eléctrica, edificaciones, etc.) y su capacidad para integrar sistemas de autoconsumo.</w:t>
      </w:r>
    </w:p>
    <w:p w14:paraId="250C6843" w14:textId="77777777" w:rsidR="008352D1" w:rsidRDefault="008352D1" w:rsidP="008352D1">
      <w:pPr>
        <w:pStyle w:val="Prrafodelista"/>
        <w:ind w:left="360"/>
        <w:rPr>
          <w:rFonts w:ascii="Calibri Light" w:hAnsi="Calibri Light" w:cs="Calibri Light"/>
          <w:i/>
          <w:iCs/>
          <w:u w:val="single"/>
        </w:rPr>
      </w:pPr>
    </w:p>
    <w:p w14:paraId="6808AB47" w14:textId="77777777" w:rsidR="008352D1"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Análisis de Impacto Visual y Estético:</w:t>
      </w:r>
    </w:p>
    <w:p w14:paraId="2F9FB3F0" w14:textId="77777777" w:rsidR="008352D1" w:rsidRPr="00212E9F" w:rsidRDefault="008352D1" w:rsidP="008352D1">
      <w:pPr>
        <w:jc w:val="both"/>
        <w:rPr>
          <w:rFonts w:ascii="Calibri Light" w:hAnsi="Calibri Light" w:cs="Calibri Light"/>
        </w:rPr>
      </w:pPr>
      <w:r>
        <w:rPr>
          <w:rFonts w:ascii="Calibri Light" w:hAnsi="Calibri Light" w:cs="Calibri Light"/>
        </w:rPr>
        <w:t>E</w:t>
      </w:r>
      <w:r w:rsidRPr="00212E9F">
        <w:rPr>
          <w:rFonts w:ascii="Calibri Light" w:hAnsi="Calibri Light" w:cs="Calibri Light"/>
        </w:rPr>
        <w:t>valuación detallada del impacto visual de las instalaciones de autoconsumo en el entorno patrimonial. Se considerará la integración armoniosa de los sistemas fotovoltaicos con la estética y el carácter histórico y arquitectónico del entorno.</w:t>
      </w:r>
    </w:p>
    <w:p w14:paraId="1CC6BC4E" w14:textId="77777777" w:rsidR="008352D1" w:rsidRPr="00212E9F" w:rsidRDefault="008352D1" w:rsidP="008352D1">
      <w:pPr>
        <w:jc w:val="both"/>
        <w:rPr>
          <w:rFonts w:ascii="Calibri Light" w:hAnsi="Calibri Light" w:cs="Calibri Light"/>
        </w:rPr>
      </w:pPr>
      <w:r>
        <w:rPr>
          <w:rFonts w:ascii="Calibri Light" w:hAnsi="Calibri Light" w:cs="Calibri Light"/>
        </w:rPr>
        <w:t>Utilización de</w:t>
      </w:r>
      <w:r w:rsidRPr="00212E9F">
        <w:rPr>
          <w:rFonts w:ascii="Calibri Light" w:hAnsi="Calibri Light" w:cs="Calibri Light"/>
        </w:rPr>
        <w:t xml:space="preserve"> herramientas de visualización</w:t>
      </w:r>
      <w:r>
        <w:rPr>
          <w:rFonts w:ascii="Calibri Light" w:hAnsi="Calibri Light" w:cs="Calibri Light"/>
        </w:rPr>
        <w:t xml:space="preserve"> avanzadas</w:t>
      </w:r>
      <w:r w:rsidRPr="00212E9F">
        <w:rPr>
          <w:rFonts w:ascii="Calibri Light" w:hAnsi="Calibri Light" w:cs="Calibri Light"/>
        </w:rPr>
        <w:t xml:space="preserve">, como simulaciones o renders, para proporcionar una representación visual </w:t>
      </w:r>
      <w:r>
        <w:rPr>
          <w:rFonts w:ascii="Calibri Light" w:hAnsi="Calibri Light" w:cs="Calibri Light"/>
        </w:rPr>
        <w:t xml:space="preserve">precisa </w:t>
      </w:r>
      <w:r w:rsidRPr="00212E9F">
        <w:rPr>
          <w:rFonts w:ascii="Calibri Light" w:hAnsi="Calibri Light" w:cs="Calibri Light"/>
        </w:rPr>
        <w:t xml:space="preserve">de cómo se </w:t>
      </w:r>
      <w:r>
        <w:rPr>
          <w:rFonts w:ascii="Calibri Light" w:hAnsi="Calibri Light" w:cs="Calibri Light"/>
        </w:rPr>
        <w:t>integrarían</w:t>
      </w:r>
      <w:r w:rsidRPr="00212E9F">
        <w:rPr>
          <w:rFonts w:ascii="Calibri Light" w:hAnsi="Calibri Light" w:cs="Calibri Light"/>
        </w:rPr>
        <w:t xml:space="preserve"> los sistemas fotovoltaicos en el entorno patrimonial</w:t>
      </w:r>
      <w:r>
        <w:rPr>
          <w:rFonts w:ascii="Calibri Light" w:hAnsi="Calibri Light" w:cs="Calibri Light"/>
        </w:rPr>
        <w:t>, evaluando</w:t>
      </w:r>
      <w:r w:rsidRPr="00212E9F">
        <w:rPr>
          <w:rFonts w:ascii="Calibri Light" w:hAnsi="Calibri Light" w:cs="Calibri Light"/>
        </w:rPr>
        <w:t xml:space="preserve"> su impacto estético.</w:t>
      </w:r>
    </w:p>
    <w:p w14:paraId="0F32C612"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Evaluación del impacto visual de las instalaciones de autoconsumo en el entorno patrimonial, considerando la armonía estética con el contexto histórico y arquitectónico.</w:t>
      </w:r>
    </w:p>
    <w:p w14:paraId="29E549D4"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Realización de simulaciones o renders para visualizar</w:t>
      </w:r>
      <w:r>
        <w:rPr>
          <w:rFonts w:ascii="Calibri Light" w:hAnsi="Calibri Light" w:cs="Calibri Light"/>
        </w:rPr>
        <w:t xml:space="preserve"> de forma precisa</w:t>
      </w:r>
      <w:r w:rsidRPr="00212E9F">
        <w:rPr>
          <w:rFonts w:ascii="Calibri Light" w:hAnsi="Calibri Light" w:cs="Calibri Light"/>
        </w:rPr>
        <w:t xml:space="preserve"> cómo se </w:t>
      </w:r>
      <w:r>
        <w:rPr>
          <w:rFonts w:ascii="Calibri Light" w:hAnsi="Calibri Light" w:cs="Calibri Light"/>
        </w:rPr>
        <w:t>integrarían</w:t>
      </w:r>
      <w:r w:rsidRPr="00212E9F">
        <w:rPr>
          <w:rFonts w:ascii="Calibri Light" w:hAnsi="Calibri Light" w:cs="Calibri Light"/>
        </w:rPr>
        <w:t xml:space="preserve"> los sistemas fotovoltaicos en el entorno patrimonial.</w:t>
      </w:r>
    </w:p>
    <w:p w14:paraId="5C4E00B6" w14:textId="77777777" w:rsidR="008352D1" w:rsidRDefault="008352D1" w:rsidP="008352D1">
      <w:pPr>
        <w:pStyle w:val="Prrafodelista"/>
        <w:ind w:left="360"/>
        <w:rPr>
          <w:rFonts w:ascii="Calibri Light" w:hAnsi="Calibri Light" w:cs="Calibri Light"/>
          <w:i/>
          <w:iCs/>
          <w:u w:val="single"/>
        </w:rPr>
      </w:pPr>
    </w:p>
    <w:p w14:paraId="377E36E3"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Evaluación de Impacto Ambiental y Cultural:</w:t>
      </w:r>
    </w:p>
    <w:p w14:paraId="000C641B" w14:textId="77777777" w:rsidR="008352D1" w:rsidRPr="00212E9F" w:rsidRDefault="008352D1" w:rsidP="008352D1">
      <w:pPr>
        <w:jc w:val="both"/>
        <w:rPr>
          <w:rFonts w:ascii="Calibri Light" w:hAnsi="Calibri Light" w:cs="Calibri Light"/>
        </w:rPr>
      </w:pPr>
      <w:r>
        <w:rPr>
          <w:rFonts w:ascii="Calibri Light" w:hAnsi="Calibri Light" w:cs="Calibri Light"/>
        </w:rPr>
        <w:t>A</w:t>
      </w:r>
      <w:r w:rsidRPr="00212E9F">
        <w:rPr>
          <w:rFonts w:ascii="Calibri Light" w:hAnsi="Calibri Light" w:cs="Calibri Light"/>
        </w:rPr>
        <w:t xml:space="preserve">nálisis exhaustivo de los posibles impactos ambientales </w:t>
      </w:r>
      <w:r>
        <w:rPr>
          <w:rFonts w:ascii="Calibri Light" w:hAnsi="Calibri Light" w:cs="Calibri Light"/>
        </w:rPr>
        <w:t xml:space="preserve">derivados </w:t>
      </w:r>
      <w:r w:rsidRPr="00212E9F">
        <w:rPr>
          <w:rFonts w:ascii="Calibri Light" w:hAnsi="Calibri Light" w:cs="Calibri Light"/>
        </w:rPr>
        <w:t>de la instalación de autoconsumo, incluyendo la generación de residuos durante la construcción y el funcionamiento de los sistemas, así como la emisión de gases de efecto invernadero y el consumo de recursos naturales.</w:t>
      </w:r>
    </w:p>
    <w:p w14:paraId="766917C7" w14:textId="77777777" w:rsidR="008352D1" w:rsidRDefault="008352D1" w:rsidP="008352D1">
      <w:pPr>
        <w:jc w:val="both"/>
        <w:rPr>
          <w:rFonts w:ascii="Calibri Light" w:hAnsi="Calibri Light" w:cs="Calibri Light"/>
        </w:rPr>
      </w:pPr>
      <w:r>
        <w:rPr>
          <w:rFonts w:ascii="Calibri Light" w:hAnsi="Calibri Light" w:cs="Calibri Light"/>
        </w:rPr>
        <w:t>Evaluación</w:t>
      </w:r>
      <w:r w:rsidRPr="00212E9F">
        <w:rPr>
          <w:rFonts w:ascii="Calibri Light" w:hAnsi="Calibri Light" w:cs="Calibri Light"/>
        </w:rPr>
        <w:t xml:space="preserve"> </w:t>
      </w:r>
      <w:r>
        <w:rPr>
          <w:rFonts w:ascii="Calibri Light" w:hAnsi="Calibri Light" w:cs="Calibri Light"/>
        </w:rPr>
        <w:t>d</w:t>
      </w:r>
      <w:r w:rsidRPr="00212E9F">
        <w:rPr>
          <w:rFonts w:ascii="Calibri Light" w:hAnsi="Calibri Light" w:cs="Calibri Light"/>
        </w:rPr>
        <w:t xml:space="preserve">el impacto cultural </w:t>
      </w:r>
      <w:r>
        <w:rPr>
          <w:rFonts w:ascii="Calibri Light" w:hAnsi="Calibri Light" w:cs="Calibri Light"/>
        </w:rPr>
        <w:t>asociado a</w:t>
      </w:r>
      <w:r w:rsidRPr="00212E9F">
        <w:rPr>
          <w:rFonts w:ascii="Calibri Light" w:hAnsi="Calibri Light" w:cs="Calibri Light"/>
        </w:rPr>
        <w:t xml:space="preserve"> la instalación de autoconsumo en entorno</w:t>
      </w:r>
      <w:r>
        <w:rPr>
          <w:rFonts w:ascii="Calibri Light" w:hAnsi="Calibri Light" w:cs="Calibri Light"/>
        </w:rPr>
        <w:t>s</w:t>
      </w:r>
      <w:r w:rsidRPr="00212E9F">
        <w:rPr>
          <w:rFonts w:ascii="Calibri Light" w:hAnsi="Calibri Light" w:cs="Calibri Light"/>
        </w:rPr>
        <w:t xml:space="preserve"> patrimonial</w:t>
      </w:r>
      <w:r>
        <w:rPr>
          <w:rFonts w:ascii="Calibri Light" w:hAnsi="Calibri Light" w:cs="Calibri Light"/>
        </w:rPr>
        <w:t>es</w:t>
      </w:r>
      <w:r w:rsidRPr="00212E9F">
        <w:rPr>
          <w:rFonts w:ascii="Calibri Light" w:hAnsi="Calibri Light" w:cs="Calibri Light"/>
        </w:rPr>
        <w:t>, considerando la protección y conservación del patrimonio histórico y cultural, así como la percepción de la comunidad local y las partes interesadas.</w:t>
      </w:r>
    </w:p>
    <w:p w14:paraId="38C2216F"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 xml:space="preserve">Análisis de los posibles impactos ambientales </w:t>
      </w:r>
      <w:r>
        <w:rPr>
          <w:rFonts w:ascii="Calibri Light" w:hAnsi="Calibri Light" w:cs="Calibri Light"/>
        </w:rPr>
        <w:t>asociados a</w:t>
      </w:r>
      <w:r w:rsidRPr="00212E9F">
        <w:rPr>
          <w:rFonts w:ascii="Calibri Light" w:hAnsi="Calibri Light" w:cs="Calibri Light"/>
        </w:rPr>
        <w:t xml:space="preserve"> la instalación de sistemas de autoconsumo, incluyendo la generación de residuos, la emisión de gases de efecto invernadero y el consumo de recursos naturales.</w:t>
      </w:r>
    </w:p>
    <w:p w14:paraId="0A89756C"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lastRenderedPageBreak/>
        <w:t>•</w:t>
      </w:r>
      <w:r>
        <w:rPr>
          <w:rFonts w:ascii="Calibri Light" w:hAnsi="Calibri Light" w:cs="Calibri Light"/>
        </w:rPr>
        <w:t xml:space="preserve"> </w:t>
      </w:r>
      <w:r w:rsidRPr="00212E9F">
        <w:rPr>
          <w:rFonts w:ascii="Calibri Light" w:hAnsi="Calibri Light" w:cs="Calibri Light"/>
        </w:rPr>
        <w:t>Evaluación del impacto cultural, considerando la protección y conservación del patrimonio histórico y cultural, así como la percepción de la comunidad local.</w:t>
      </w:r>
    </w:p>
    <w:p w14:paraId="566A5865" w14:textId="77777777" w:rsidR="008352D1" w:rsidRDefault="008352D1" w:rsidP="008352D1">
      <w:pPr>
        <w:pStyle w:val="Prrafodelista"/>
        <w:ind w:left="360"/>
        <w:rPr>
          <w:rFonts w:ascii="Calibri Light" w:hAnsi="Calibri Light" w:cs="Calibri Light"/>
          <w:i/>
          <w:iCs/>
          <w:u w:val="single"/>
        </w:rPr>
      </w:pPr>
    </w:p>
    <w:p w14:paraId="48CE0251"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Identificación de Obstáculos y Requisitos Legales:</w:t>
      </w:r>
    </w:p>
    <w:p w14:paraId="223BBF49" w14:textId="77777777" w:rsidR="008352D1" w:rsidRPr="00212E9F" w:rsidRDefault="008352D1" w:rsidP="008352D1">
      <w:pPr>
        <w:jc w:val="both"/>
        <w:rPr>
          <w:rFonts w:ascii="Calibri Light" w:hAnsi="Calibri Light" w:cs="Calibri Light"/>
        </w:rPr>
      </w:pPr>
      <w:r>
        <w:rPr>
          <w:rFonts w:ascii="Calibri Light" w:hAnsi="Calibri Light" w:cs="Calibri Light"/>
        </w:rPr>
        <w:t>Identificación de</w:t>
      </w:r>
      <w:r w:rsidRPr="00212E9F">
        <w:rPr>
          <w:rFonts w:ascii="Calibri Light" w:hAnsi="Calibri Light" w:cs="Calibri Light"/>
        </w:rPr>
        <w:t xml:space="preserve"> los posibles obstáculos legales y regulaciones específicas que puedan afectar la instalación de sistemas</w:t>
      </w:r>
      <w:r>
        <w:rPr>
          <w:rFonts w:ascii="Calibri Light" w:hAnsi="Calibri Light" w:cs="Calibri Light"/>
        </w:rPr>
        <w:t xml:space="preserve"> fotovoltaicos</w:t>
      </w:r>
      <w:r w:rsidRPr="00212E9F">
        <w:rPr>
          <w:rFonts w:ascii="Calibri Light" w:hAnsi="Calibri Light" w:cs="Calibri Light"/>
        </w:rPr>
        <w:t xml:space="preserve"> de autoconsumo en entornos patrimoniales protegidos, incluyendo restricciones de altura, limitaciones de uso del suelo y normativas de protección del patrimonio cultural.</w:t>
      </w:r>
    </w:p>
    <w:p w14:paraId="69260F89" w14:textId="77777777" w:rsidR="008352D1" w:rsidRDefault="008352D1" w:rsidP="008352D1">
      <w:pPr>
        <w:jc w:val="both"/>
        <w:rPr>
          <w:rFonts w:ascii="Calibri Light" w:hAnsi="Calibri Light" w:cs="Calibri Light"/>
        </w:rPr>
      </w:pPr>
      <w:r>
        <w:rPr>
          <w:rFonts w:ascii="Calibri Light" w:hAnsi="Calibri Light" w:cs="Calibri Light"/>
        </w:rPr>
        <w:t>Revisión y aplicación de</w:t>
      </w:r>
      <w:r w:rsidRPr="00212E9F">
        <w:rPr>
          <w:rFonts w:ascii="Calibri Light" w:hAnsi="Calibri Light" w:cs="Calibri Light"/>
        </w:rPr>
        <w:t xml:space="preserve"> las normativas urbanísticas y de protección del patrimonio a nivel local, regional y nacional, así como las leyes y reglamentos relacionados con la promoción de energías renovables y la eficiencia energética.</w:t>
      </w:r>
    </w:p>
    <w:p w14:paraId="742EE790"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Identificación de posibles obstáculos legales y regulaciones específicas que puedan afectar la instalación de sistemas de autoconsumo en entornos patrimoniales protegidos.</w:t>
      </w:r>
    </w:p>
    <w:p w14:paraId="467675A0"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Revisión de normativas urbanísticas, de protección del patrimonio y de energías renovables a nivel local, regional y nacional.</w:t>
      </w:r>
    </w:p>
    <w:p w14:paraId="498B4DC5" w14:textId="77777777" w:rsidR="008352D1" w:rsidRDefault="008352D1" w:rsidP="008352D1">
      <w:pPr>
        <w:pStyle w:val="Prrafodelista"/>
        <w:ind w:left="360"/>
        <w:rPr>
          <w:rFonts w:ascii="Calibri Light" w:hAnsi="Calibri Light" w:cs="Calibri Light"/>
          <w:i/>
          <w:iCs/>
          <w:u w:val="single"/>
        </w:rPr>
      </w:pPr>
    </w:p>
    <w:p w14:paraId="003365D2" w14:textId="77777777" w:rsidR="008352D1" w:rsidRDefault="008352D1" w:rsidP="008352D1">
      <w:pPr>
        <w:pStyle w:val="Prrafodelista"/>
        <w:ind w:left="360"/>
        <w:rPr>
          <w:rFonts w:ascii="Calibri Light" w:hAnsi="Calibri Light" w:cs="Calibri Light"/>
          <w:i/>
          <w:iCs/>
          <w:u w:val="single"/>
        </w:rPr>
      </w:pPr>
    </w:p>
    <w:p w14:paraId="4ED5E84E" w14:textId="77777777" w:rsidR="008352D1" w:rsidRPr="00212E9F" w:rsidRDefault="008352D1" w:rsidP="008352D1">
      <w:pPr>
        <w:pStyle w:val="Prrafodelista"/>
        <w:numPr>
          <w:ilvl w:val="0"/>
          <w:numId w:val="22"/>
        </w:numPr>
        <w:tabs>
          <w:tab w:val="clear" w:pos="708"/>
        </w:tabs>
        <w:suppressAutoHyphens w:val="0"/>
        <w:spacing w:after="160" w:line="259" w:lineRule="auto"/>
        <w:contextualSpacing/>
        <w:rPr>
          <w:rFonts w:ascii="Calibri Light" w:hAnsi="Calibri Light" w:cs="Calibri Light"/>
          <w:i/>
          <w:iCs/>
          <w:u w:val="single"/>
        </w:rPr>
      </w:pPr>
      <w:r w:rsidRPr="00212E9F">
        <w:rPr>
          <w:rFonts w:ascii="Calibri Light" w:hAnsi="Calibri Light" w:cs="Calibri Light"/>
          <w:i/>
          <w:iCs/>
          <w:u w:val="single"/>
        </w:rPr>
        <w:t>Definición de Parámetros de Estudio:</w:t>
      </w:r>
    </w:p>
    <w:p w14:paraId="7F3DC8F5" w14:textId="77777777" w:rsidR="008352D1" w:rsidRDefault="008352D1" w:rsidP="008352D1">
      <w:pPr>
        <w:jc w:val="both"/>
        <w:rPr>
          <w:rFonts w:ascii="Calibri Light" w:hAnsi="Calibri Light" w:cs="Calibri Light"/>
        </w:rPr>
      </w:pPr>
      <w:r w:rsidRPr="00212E9F">
        <w:rPr>
          <w:rFonts w:ascii="Calibri Light" w:hAnsi="Calibri Light" w:cs="Calibri Light"/>
        </w:rPr>
        <w:t>Se establecerán parámetros específicos para la evaluación de la viabilidad de instalación de sistemas de autoconsumo en entornos patrimoniales protegidos. Estos parámetros incluirán criterios técnicos, estéticos, ambientales y culturales, y servirán como base para la toma de decisiones en el proceso de adecuación de instalaciones de autoconsumo.</w:t>
      </w:r>
    </w:p>
    <w:p w14:paraId="00535851" w14:textId="77777777" w:rsidR="008352D1" w:rsidRPr="00212E9F" w:rsidRDefault="008352D1" w:rsidP="008352D1">
      <w:pPr>
        <w:ind w:left="708"/>
        <w:jc w:val="both"/>
        <w:rPr>
          <w:rFonts w:ascii="Calibri Light" w:hAnsi="Calibri Light" w:cs="Calibri Light"/>
        </w:rPr>
      </w:pPr>
      <w:r w:rsidRPr="00212E9F">
        <w:rPr>
          <w:rFonts w:ascii="Calibri Light" w:hAnsi="Calibri Light" w:cs="Calibri Light"/>
        </w:rPr>
        <w:t>•</w:t>
      </w:r>
      <w:r>
        <w:rPr>
          <w:rFonts w:ascii="Calibri Light" w:hAnsi="Calibri Light" w:cs="Calibri Light"/>
        </w:rPr>
        <w:t xml:space="preserve"> </w:t>
      </w:r>
      <w:r w:rsidRPr="00212E9F">
        <w:rPr>
          <w:rFonts w:ascii="Calibri Light" w:hAnsi="Calibri Light" w:cs="Calibri Light"/>
        </w:rPr>
        <w:t>Establecimiento de parámetros específicos para la evaluación de la viabilidad de instalación de sistemas de autoconsumo en entornos patrimoniales, incluyendo criterios técnicos, estéticos, ambientales y culturales.</w:t>
      </w:r>
    </w:p>
    <w:p w14:paraId="186FD1E7" w14:textId="77777777" w:rsidR="008352D1" w:rsidRDefault="008352D1" w:rsidP="008352D1">
      <w:pPr>
        <w:jc w:val="both"/>
        <w:rPr>
          <w:rFonts w:ascii="Calibri Light" w:hAnsi="Calibri Light" w:cs="Calibri Light"/>
        </w:rPr>
      </w:pPr>
    </w:p>
    <w:p w14:paraId="097924FF" w14:textId="610A4CFD" w:rsidR="008352D1" w:rsidRDefault="008352D1" w:rsidP="008352D1">
      <w:pPr>
        <w:jc w:val="both"/>
        <w:rPr>
          <w:rFonts w:ascii="Arial" w:hAnsi="Arial"/>
          <w:sz w:val="22"/>
          <w:szCs w:val="22"/>
        </w:rPr>
      </w:pPr>
      <w:r w:rsidRPr="006049FA">
        <w:rPr>
          <w:rFonts w:ascii="Calibri Light" w:hAnsi="Calibri Light" w:cs="Calibri Light"/>
          <w:i/>
          <w:iCs/>
          <w:u w:val="single"/>
        </w:rPr>
        <w:t>Conclusiones y Recomendaciones</w:t>
      </w:r>
      <w:r w:rsidRPr="00212E9F">
        <w:rPr>
          <w:rFonts w:ascii="Calibri Light" w:hAnsi="Calibri Light" w:cs="Calibri Light"/>
        </w:rPr>
        <w:t xml:space="preserve">: Basándose en los resultados del análisis realizado </w:t>
      </w:r>
      <w:r>
        <w:rPr>
          <w:rFonts w:ascii="Calibri Light" w:hAnsi="Calibri Light" w:cs="Calibri Light"/>
        </w:rPr>
        <w:t>de acuerdo con</w:t>
      </w:r>
      <w:r w:rsidRPr="00212E9F">
        <w:rPr>
          <w:rFonts w:ascii="Calibri Light" w:hAnsi="Calibri Light" w:cs="Calibri Light"/>
        </w:rPr>
        <w:t xml:space="preserve"> la metodología propuesta, se deben elaborar conclusiones sobre la viabilidad de la instalación de sistemas de autoconsumo en los entornos patrimoniales evaluados. Además, se deben proporcionar recomendaciones específicas para la implementación de medidas que garanticen la sostenibilidad y la protección del patrimonio cultural.</w:t>
      </w:r>
    </w:p>
    <w:sectPr w:rsidR="008352D1" w:rsidSect="00CA673F">
      <w:headerReference w:type="default" r:id="rId8"/>
      <w:footerReference w:type="default" r:id="rId9"/>
      <w:pgSz w:w="11906" w:h="16838"/>
      <w:pgMar w:top="905" w:right="1134" w:bottom="1418" w:left="1134" w:header="709" w:footer="196"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3AD1DC" w14:textId="77777777" w:rsidR="00BF59F5" w:rsidRDefault="00BF59F5">
      <w:pPr>
        <w:spacing w:after="0" w:line="240" w:lineRule="auto"/>
      </w:pPr>
      <w:r>
        <w:separator/>
      </w:r>
    </w:p>
  </w:endnote>
  <w:endnote w:type="continuationSeparator" w:id="0">
    <w:p w14:paraId="248A677A" w14:textId="77777777" w:rsidR="00BF59F5" w:rsidRDefault="00BF5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Helvetic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TE245B0C8t00">
    <w:altName w:val="Calibri"/>
    <w:charset w:val="00"/>
    <w:family w:val="auto"/>
    <w:pitch w:val="variable"/>
    <w:sig w:usb0="00000001" w:usb1="4000207B" w:usb2="00000000" w:usb3="00000000" w:csb0="0000009F" w:csb1="00000000"/>
  </w:font>
  <w:font w:name="OpenSymbol">
    <w:altName w:val="Arial Unicode MS"/>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¹Å">
    <w:altName w:val="Times New Roman"/>
    <w:charset w:val="00"/>
    <w:family w:val="auto"/>
    <w:pitch w:val="variable"/>
    <w:sig w:usb0="00000001"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5947516"/>
      <w:docPartObj>
        <w:docPartGallery w:val="Page Numbers (Bottom of Page)"/>
        <w:docPartUnique/>
      </w:docPartObj>
    </w:sdtPr>
    <w:sdtEndPr>
      <w:rPr>
        <w:sz w:val="18"/>
        <w:szCs w:val="18"/>
      </w:rPr>
    </w:sdtEndPr>
    <w:sdtContent>
      <w:p w14:paraId="19443C11" w14:textId="4F0D17CC" w:rsidR="008352D1" w:rsidRPr="008352D1" w:rsidRDefault="008352D1">
        <w:pPr>
          <w:pStyle w:val="Piedepgina"/>
          <w:jc w:val="right"/>
          <w:rPr>
            <w:sz w:val="18"/>
            <w:szCs w:val="18"/>
          </w:rPr>
        </w:pPr>
        <w:r w:rsidRPr="008352D1">
          <w:rPr>
            <w:sz w:val="18"/>
            <w:szCs w:val="18"/>
          </w:rPr>
          <w:fldChar w:fldCharType="begin"/>
        </w:r>
        <w:r w:rsidRPr="008352D1">
          <w:rPr>
            <w:sz w:val="18"/>
            <w:szCs w:val="18"/>
          </w:rPr>
          <w:instrText>PAGE   \* MERGEFORMAT</w:instrText>
        </w:r>
        <w:r w:rsidRPr="008352D1">
          <w:rPr>
            <w:sz w:val="18"/>
            <w:szCs w:val="18"/>
          </w:rPr>
          <w:fldChar w:fldCharType="separate"/>
        </w:r>
        <w:r w:rsidRPr="008352D1">
          <w:rPr>
            <w:sz w:val="18"/>
            <w:szCs w:val="18"/>
          </w:rPr>
          <w:t>2</w:t>
        </w:r>
        <w:r w:rsidRPr="008352D1">
          <w:rPr>
            <w:sz w:val="18"/>
            <w:szCs w:val="18"/>
          </w:rPr>
          <w:fldChar w:fldCharType="end"/>
        </w:r>
      </w:p>
    </w:sdtContent>
  </w:sdt>
  <w:p w14:paraId="530A1CF4" w14:textId="52D07988" w:rsidR="00DD53EE" w:rsidRPr="00544EB1" w:rsidRDefault="00DD53EE" w:rsidP="00544EB1">
    <w:pPr>
      <w:pStyle w:val="Prrafodelista"/>
      <w:rPr>
        <w:rStyle w:val="Textoennegrita"/>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085C9" w14:textId="77777777" w:rsidR="00BF59F5" w:rsidRDefault="00BF59F5">
      <w:pPr>
        <w:spacing w:after="0" w:line="240" w:lineRule="auto"/>
      </w:pPr>
      <w:r>
        <w:separator/>
      </w:r>
    </w:p>
  </w:footnote>
  <w:footnote w:type="continuationSeparator" w:id="0">
    <w:p w14:paraId="5687B868" w14:textId="77777777" w:rsidR="00BF59F5" w:rsidRDefault="00BF5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34EB7" w14:textId="152D540C" w:rsidR="00AB6B7A" w:rsidRPr="00AB6B7A" w:rsidRDefault="0033369F" w:rsidP="0033369F">
    <w:pPr>
      <w:tabs>
        <w:tab w:val="left" w:pos="7020"/>
        <w:tab w:val="right" w:pos="8504"/>
      </w:tabs>
      <w:suppressAutoHyphens/>
      <w:autoSpaceDE/>
      <w:spacing w:after="0" w:line="240" w:lineRule="auto"/>
      <w:ind w:left="3183" w:hanging="351"/>
      <w:rPr>
        <w:rFonts w:ascii="Century Gothic" w:eastAsia="Times New Roman" w:hAnsi="Century Gothic" w:cs="Times New Roman"/>
        <w:color w:val="009999"/>
        <w:sz w:val="18"/>
        <w:szCs w:val="18"/>
        <w:lang w:eastAsia="zh-CN"/>
      </w:rPr>
    </w:pPr>
    <w:bookmarkStart w:id="0" w:name="_Hlk173326404"/>
    <w:r>
      <w:rPr>
        <w:noProof/>
        <w:sz w:val="17"/>
        <w:szCs w:val="17"/>
      </w:rPr>
      <w:drawing>
        <wp:anchor distT="0" distB="0" distL="114300" distR="114300" simplePos="0" relativeHeight="251668480" behindDoc="1" locked="0" layoutInCell="1" allowOverlap="1" wp14:anchorId="2B626F60" wp14:editId="06FE0D6E">
          <wp:simplePos x="0" y="0"/>
          <wp:positionH relativeFrom="margin">
            <wp:align>left</wp:align>
          </wp:positionH>
          <wp:positionV relativeFrom="paragraph">
            <wp:posOffset>60187</wp:posOffset>
          </wp:positionV>
          <wp:extent cx="1189841" cy="541669"/>
          <wp:effectExtent l="0" t="0" r="0" b="0"/>
          <wp:wrapNone/>
          <wp:docPr id="113720106" name="Imagen 113720106" descr="logoAgenex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logoAgenex2011"/>
                  <pic:cNvPicPr>
                    <a:picLocks noChangeAspect="1" noChangeArrowheads="1"/>
                  </pic:cNvPicPr>
                </pic:nvPicPr>
                <pic:blipFill>
                  <a:blip r:embed="rId1"/>
                  <a:srcRect/>
                  <a:stretch>
                    <a:fillRect/>
                  </a:stretch>
                </pic:blipFill>
                <pic:spPr bwMode="auto">
                  <a:xfrm>
                    <a:off x="0" y="0"/>
                    <a:ext cx="1189841" cy="54166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74649347" wp14:editId="3B9EACD2">
          <wp:simplePos x="0" y="0"/>
          <wp:positionH relativeFrom="column">
            <wp:posOffset>1193938</wp:posOffset>
          </wp:positionH>
          <wp:positionV relativeFrom="paragraph">
            <wp:posOffset>74985</wp:posOffset>
          </wp:positionV>
          <wp:extent cx="1501430" cy="541655"/>
          <wp:effectExtent l="0" t="0" r="3810" b="0"/>
          <wp:wrapNone/>
          <wp:docPr id="515777907" name="Imagen 515777907" descr="https://www.gnpaect.eu/portal-transfronterizo/cm/images/get?id=dfbeed0ed7d24783885af125d32620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npaect.eu/portal-transfronterizo/cm/images/get?id=dfbeed0ed7d24783885af125d32620f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01430" cy="541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BF9F51" w14:textId="75C80323" w:rsidR="00AB6B7A" w:rsidRPr="00AB6B7A" w:rsidRDefault="0033369F" w:rsidP="00AB6B7A">
    <w:pPr>
      <w:tabs>
        <w:tab w:val="left" w:pos="7020"/>
        <w:tab w:val="right" w:pos="8504"/>
      </w:tabs>
      <w:suppressAutoHyphens/>
      <w:autoSpaceDE/>
      <w:spacing w:after="0" w:line="240" w:lineRule="auto"/>
      <w:ind w:left="4320" w:hanging="351"/>
      <w:rPr>
        <w:rFonts w:ascii="Century Gothic" w:eastAsia="Times New Roman" w:hAnsi="Century Gothic" w:cs="Times New Roman"/>
        <w:color w:val="009999"/>
        <w:sz w:val="18"/>
        <w:szCs w:val="18"/>
        <w:lang w:eastAsia="zh-CN"/>
      </w:rPr>
    </w:pPr>
    <w:r>
      <w:rPr>
        <w:rFonts w:ascii="Century Gothic" w:eastAsia="Times New Roman" w:hAnsi="Century Gothic" w:cs="Times New Roman"/>
        <w:color w:val="009999"/>
        <w:sz w:val="18"/>
        <w:szCs w:val="18"/>
        <w:lang w:eastAsia="zh-CN"/>
      </w:rPr>
      <w:t xml:space="preserve">          </w:t>
    </w:r>
    <w:r w:rsidR="00AB6B7A" w:rsidRPr="00AB6B7A">
      <w:rPr>
        <w:rFonts w:ascii="Century Gothic" w:eastAsia="Times New Roman" w:hAnsi="Century Gothic" w:cs="Times New Roman"/>
        <w:color w:val="009999"/>
        <w:sz w:val="18"/>
        <w:szCs w:val="18"/>
        <w:lang w:eastAsia="zh-CN"/>
      </w:rPr>
      <w:t xml:space="preserve">Avda.Antonio Masa Campos, 26   </w:t>
    </w:r>
    <w:r>
      <w:rPr>
        <w:rFonts w:ascii="Century Gothic" w:eastAsia="Times New Roman" w:hAnsi="Century Gothic" w:cs="Times New Roman"/>
        <w:color w:val="009999"/>
        <w:sz w:val="18"/>
        <w:szCs w:val="18"/>
        <w:lang w:eastAsia="zh-CN"/>
      </w:rPr>
      <w:t xml:space="preserve"> </w:t>
    </w:r>
    <w:r w:rsidR="00AB6B7A" w:rsidRPr="00AB6B7A">
      <w:rPr>
        <w:rFonts w:ascii="Century Gothic" w:eastAsia="Times New Roman" w:hAnsi="Century Gothic" w:cs="Times New Roman"/>
        <w:color w:val="009999"/>
        <w:sz w:val="18"/>
        <w:szCs w:val="18"/>
        <w:lang w:eastAsia="zh-CN"/>
      </w:rPr>
      <w:t>Ronda de San Francisco, 3</w:t>
    </w:r>
    <w:r w:rsidR="00AB6B7A" w:rsidRPr="00AB6B7A">
      <w:rPr>
        <w:rFonts w:ascii="Century Gothic" w:eastAsia="Times New Roman" w:hAnsi="Century Gothic" w:cs="Times New Roman"/>
        <w:color w:val="009999"/>
        <w:sz w:val="18"/>
        <w:szCs w:val="18"/>
      </w:rPr>
      <w:t xml:space="preserve"> </w:t>
    </w:r>
    <w:r w:rsidR="00AB6B7A" w:rsidRPr="00AB6B7A">
      <w:rPr>
        <w:rFonts w:ascii="Century Gothic" w:eastAsia="Times New Roman" w:hAnsi="Century Gothic" w:cs="Times New Roman"/>
        <w:color w:val="009999"/>
        <w:sz w:val="18"/>
        <w:szCs w:val="18"/>
        <w:lang w:eastAsia="zh-CN"/>
      </w:rPr>
      <w:tab/>
      <w:t xml:space="preserve"> </w:t>
    </w:r>
  </w:p>
  <w:p w14:paraId="564FC249" w14:textId="5F23AFCB" w:rsidR="00AB6B7A" w:rsidRPr="00AB6B7A" w:rsidRDefault="0033369F" w:rsidP="00AB6B7A">
    <w:pPr>
      <w:tabs>
        <w:tab w:val="left" w:pos="2520"/>
        <w:tab w:val="left" w:pos="7020"/>
        <w:tab w:val="right" w:pos="8504"/>
      </w:tabs>
      <w:suppressAutoHyphens/>
      <w:autoSpaceDE/>
      <w:spacing w:after="0" w:line="240" w:lineRule="auto"/>
      <w:ind w:left="4320" w:hanging="351"/>
      <w:rPr>
        <w:rFonts w:ascii="Century Gothic" w:eastAsia="Times New Roman" w:hAnsi="Century Gothic" w:cs="Times New Roman"/>
        <w:color w:val="009999"/>
        <w:sz w:val="18"/>
        <w:szCs w:val="18"/>
        <w:lang w:eastAsia="zh-CN"/>
      </w:rPr>
    </w:pPr>
    <w:r>
      <w:rPr>
        <w:rFonts w:ascii="Century Gothic" w:eastAsia="Times New Roman" w:hAnsi="Century Gothic" w:cs="Times New Roman"/>
        <w:color w:val="009999"/>
        <w:sz w:val="18"/>
        <w:szCs w:val="18"/>
        <w:lang w:eastAsia="zh-CN"/>
      </w:rPr>
      <w:t xml:space="preserve">          </w:t>
    </w:r>
    <w:r w:rsidR="00AB6B7A" w:rsidRPr="00AB6B7A">
      <w:rPr>
        <w:rFonts w:ascii="Century Gothic" w:eastAsia="Times New Roman" w:hAnsi="Century Gothic" w:cs="Times New Roman"/>
        <w:color w:val="009999"/>
        <w:sz w:val="18"/>
        <w:szCs w:val="18"/>
        <w:lang w:eastAsia="zh-CN"/>
      </w:rPr>
      <w:t>06011  Badajoz                                   10005 Cáceres</w:t>
    </w:r>
    <w:r w:rsidR="00AB6B7A" w:rsidRPr="00AB6B7A">
      <w:rPr>
        <w:rFonts w:ascii="Century Gothic" w:eastAsia="Times New Roman" w:hAnsi="Century Gothic" w:cs="Times New Roman"/>
        <w:color w:val="009999"/>
        <w:sz w:val="18"/>
        <w:szCs w:val="18"/>
        <w:lang w:eastAsia="zh-CN"/>
      </w:rPr>
      <w:tab/>
    </w:r>
  </w:p>
  <w:p w14:paraId="226886DC" w14:textId="771BF79A" w:rsidR="00DD53EE" w:rsidRDefault="0033369F" w:rsidP="00AB6B7A">
    <w:pPr>
      <w:tabs>
        <w:tab w:val="left" w:pos="7020"/>
        <w:tab w:val="right" w:pos="8504"/>
      </w:tabs>
      <w:autoSpaceDE/>
      <w:spacing w:after="0" w:line="240" w:lineRule="auto"/>
      <w:ind w:left="4253" w:hanging="284"/>
      <w:jc w:val="both"/>
      <w:rPr>
        <w:rFonts w:ascii="Century Gothic" w:eastAsia="Times New Roman" w:hAnsi="Century Gothic" w:cs="Times New Roman"/>
        <w:color w:val="009999"/>
        <w:sz w:val="18"/>
        <w:szCs w:val="18"/>
        <w:lang w:eastAsia="zh-CN"/>
      </w:rPr>
    </w:pPr>
    <w:r>
      <w:rPr>
        <w:rFonts w:ascii="Century Gothic" w:eastAsia="Times New Roman" w:hAnsi="Century Gothic" w:cs="Times New Roman"/>
        <w:color w:val="009999"/>
        <w:sz w:val="18"/>
        <w:szCs w:val="18"/>
        <w:lang w:val="en-US" w:eastAsia="zh-CN"/>
      </w:rPr>
      <w:t xml:space="preserve">          </w:t>
    </w:r>
    <w:r w:rsidR="00AB6B7A" w:rsidRPr="00AB6B7A">
      <w:rPr>
        <w:rFonts w:ascii="Century Gothic" w:eastAsia="Times New Roman" w:hAnsi="Century Gothic" w:cs="Times New Roman"/>
        <w:color w:val="009999"/>
        <w:sz w:val="18"/>
        <w:szCs w:val="18"/>
        <w:lang w:val="en-US" w:eastAsia="zh-CN"/>
      </w:rPr>
      <w:t xml:space="preserve">Telf: 924 26 21 61                                 </w:t>
    </w:r>
    <w:r w:rsidR="00AB6B7A" w:rsidRPr="00AB6B7A">
      <w:rPr>
        <w:rFonts w:ascii="Century Gothic" w:eastAsia="Times New Roman" w:hAnsi="Century Gothic" w:cs="Times New Roman"/>
        <w:color w:val="009999"/>
        <w:sz w:val="18"/>
        <w:szCs w:val="18"/>
        <w:lang w:eastAsia="zh-CN"/>
      </w:rPr>
      <w:t>Telf: 927 62 57 94</w:t>
    </w:r>
    <w:r w:rsidR="00AB6B7A" w:rsidRPr="00AB6B7A">
      <w:rPr>
        <w:rFonts w:ascii="Century Gothic" w:eastAsia="Times New Roman" w:hAnsi="Century Gothic" w:cs="Times New Roman"/>
        <w:color w:val="009999"/>
        <w:sz w:val="18"/>
        <w:szCs w:val="18"/>
        <w:lang w:eastAsia="zh-CN"/>
      </w:rPr>
      <w:tab/>
    </w:r>
  </w:p>
  <w:p w14:paraId="6C2EEADB" w14:textId="5EF4C7C5" w:rsidR="00AB6B7A" w:rsidRDefault="00AB6B7A" w:rsidP="00AB6B7A">
    <w:pPr>
      <w:tabs>
        <w:tab w:val="left" w:pos="7020"/>
        <w:tab w:val="right" w:pos="8504"/>
      </w:tabs>
      <w:autoSpaceDE/>
      <w:spacing w:after="0" w:line="240" w:lineRule="auto"/>
      <w:ind w:left="4253" w:hanging="284"/>
      <w:jc w:val="both"/>
      <w:rPr>
        <w:rFonts w:ascii="Century Gothic" w:eastAsia="Times New Roman" w:hAnsi="Century Gothic" w:cs="Times New Roman"/>
        <w:color w:val="009999"/>
        <w:sz w:val="18"/>
        <w:szCs w:val="18"/>
        <w:lang w:eastAsia="zh-CN"/>
      </w:rPr>
    </w:pPr>
  </w:p>
  <w:bookmarkEnd w:id="0"/>
  <w:p w14:paraId="6FA0C647" w14:textId="77777777" w:rsidR="00AB6B7A" w:rsidRPr="00AB6B7A" w:rsidRDefault="00AB6B7A" w:rsidP="00AB6B7A">
    <w:pPr>
      <w:tabs>
        <w:tab w:val="left" w:pos="7020"/>
        <w:tab w:val="right" w:pos="8504"/>
      </w:tabs>
      <w:autoSpaceDE/>
      <w:spacing w:after="0" w:line="240" w:lineRule="auto"/>
      <w:ind w:left="4253" w:hanging="284"/>
      <w:jc w:val="both"/>
      <w:rPr>
        <w:rFonts w:ascii="Century Gothic" w:eastAsia="Times New Roman" w:hAnsi="Century Gothic" w:cs="Times New Roman"/>
        <w:color w:val="009999"/>
        <w:sz w:val="18"/>
        <w:szCs w:val="18"/>
        <w:lang w:val="en-GB"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4"/>
    <w:lvl w:ilvl="0">
      <w:start w:val="8"/>
      <w:numFmt w:val="bullet"/>
      <w:lvlText w:val=""/>
      <w:lvlJc w:val="left"/>
      <w:pPr>
        <w:tabs>
          <w:tab w:val="num" w:pos="1032"/>
        </w:tabs>
        <w:ind w:left="1032" w:hanging="360"/>
      </w:pPr>
      <w:rPr>
        <w:rFonts w:ascii="Symbol" w:hAnsi="Symbol"/>
      </w:rPr>
    </w:lvl>
  </w:abstractNum>
  <w:abstractNum w:abstractNumId="1" w15:restartNumberingAfterBreak="0">
    <w:nsid w:val="00000008"/>
    <w:multiLevelType w:val="multilevel"/>
    <w:tmpl w:val="00000008"/>
    <w:name w:val="WW8Num8"/>
    <w:lvl w:ilvl="0">
      <w:start w:val="1"/>
      <w:numFmt w:val="decimal"/>
      <w:lvlText w:val="%1."/>
      <w:lvlJc w:val="left"/>
      <w:pPr>
        <w:tabs>
          <w:tab w:val="num" w:pos="0"/>
        </w:tabs>
        <w:ind w:left="720" w:hanging="360"/>
      </w:pPr>
    </w:lvl>
    <w:lvl w:ilvl="1">
      <w:start w:val="2"/>
      <w:numFmt w:val="decimal"/>
      <w:lvlText w:val="%1.%2."/>
      <w:lvlJc w:val="left"/>
      <w:pPr>
        <w:tabs>
          <w:tab w:val="num" w:pos="917"/>
        </w:tabs>
        <w:ind w:left="1997"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11163CCA"/>
    <w:multiLevelType w:val="hybridMultilevel"/>
    <w:tmpl w:val="BBF64C6C"/>
    <w:lvl w:ilvl="0" w:tplc="9F1A4E7E">
      <w:numFmt w:val="bullet"/>
      <w:lvlText w:val="-"/>
      <w:lvlJc w:val="left"/>
      <w:pPr>
        <w:ind w:left="2073"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A06BB3"/>
    <w:multiLevelType w:val="hybridMultilevel"/>
    <w:tmpl w:val="5B321740"/>
    <w:lvl w:ilvl="0" w:tplc="882A144E">
      <w:start w:val="1"/>
      <w:numFmt w:val="bullet"/>
      <w:lvlText w:val="-"/>
      <w:lvlJc w:val="left"/>
      <w:pPr>
        <w:ind w:left="927" w:hanging="360"/>
      </w:pPr>
      <w:rPr>
        <w:rFonts w:ascii="Arial" w:eastAsia="Arial;Helvetica" w:hAnsi="Arial" w:cs="Aria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1E2117C7"/>
    <w:multiLevelType w:val="multilevel"/>
    <w:tmpl w:val="C706B176"/>
    <w:lvl w:ilvl="0">
      <w:start w:val="2"/>
      <w:numFmt w:val="decimal"/>
      <w:lvlText w:val="%1"/>
      <w:lvlJc w:val="left"/>
      <w:pPr>
        <w:ind w:left="360" w:hanging="360"/>
      </w:pPr>
      <w:rPr>
        <w:rFonts w:cs="Arial;Helvetica" w:hint="default"/>
        <w:i w:val="0"/>
        <w:color w:val="000000"/>
      </w:rPr>
    </w:lvl>
    <w:lvl w:ilvl="1">
      <w:start w:val="1"/>
      <w:numFmt w:val="decimal"/>
      <w:lvlText w:val="%1.%2"/>
      <w:lvlJc w:val="left"/>
      <w:pPr>
        <w:ind w:left="360" w:hanging="360"/>
      </w:pPr>
      <w:rPr>
        <w:rFonts w:cs="Arial;Helvetica" w:hint="default"/>
        <w:i w:val="0"/>
        <w:color w:val="000000"/>
      </w:rPr>
    </w:lvl>
    <w:lvl w:ilvl="2">
      <w:start w:val="1"/>
      <w:numFmt w:val="decimal"/>
      <w:lvlText w:val="%1.%2.%3"/>
      <w:lvlJc w:val="left"/>
      <w:pPr>
        <w:ind w:left="720" w:hanging="720"/>
      </w:pPr>
      <w:rPr>
        <w:rFonts w:cs="Arial;Helvetica" w:hint="default"/>
        <w:i w:val="0"/>
        <w:color w:val="000000"/>
      </w:rPr>
    </w:lvl>
    <w:lvl w:ilvl="3">
      <w:start w:val="1"/>
      <w:numFmt w:val="decimal"/>
      <w:lvlText w:val="%1.%2.%3.%4"/>
      <w:lvlJc w:val="left"/>
      <w:pPr>
        <w:ind w:left="720" w:hanging="720"/>
      </w:pPr>
      <w:rPr>
        <w:rFonts w:cs="Arial;Helvetica" w:hint="default"/>
        <w:i w:val="0"/>
        <w:color w:val="000000"/>
      </w:rPr>
    </w:lvl>
    <w:lvl w:ilvl="4">
      <w:start w:val="1"/>
      <w:numFmt w:val="decimal"/>
      <w:lvlText w:val="%1.%2.%3.%4.%5"/>
      <w:lvlJc w:val="left"/>
      <w:pPr>
        <w:ind w:left="1080" w:hanging="1080"/>
      </w:pPr>
      <w:rPr>
        <w:rFonts w:cs="Arial;Helvetica" w:hint="default"/>
        <w:i w:val="0"/>
        <w:color w:val="000000"/>
      </w:rPr>
    </w:lvl>
    <w:lvl w:ilvl="5">
      <w:start w:val="1"/>
      <w:numFmt w:val="decimal"/>
      <w:lvlText w:val="%1.%2.%3.%4.%5.%6"/>
      <w:lvlJc w:val="left"/>
      <w:pPr>
        <w:ind w:left="1080" w:hanging="1080"/>
      </w:pPr>
      <w:rPr>
        <w:rFonts w:cs="Arial;Helvetica" w:hint="default"/>
        <w:i w:val="0"/>
        <w:color w:val="000000"/>
      </w:rPr>
    </w:lvl>
    <w:lvl w:ilvl="6">
      <w:start w:val="1"/>
      <w:numFmt w:val="decimal"/>
      <w:lvlText w:val="%1.%2.%3.%4.%5.%6.%7"/>
      <w:lvlJc w:val="left"/>
      <w:pPr>
        <w:ind w:left="1440" w:hanging="1440"/>
      </w:pPr>
      <w:rPr>
        <w:rFonts w:cs="Arial;Helvetica" w:hint="default"/>
        <w:i w:val="0"/>
        <w:color w:val="000000"/>
      </w:rPr>
    </w:lvl>
    <w:lvl w:ilvl="7">
      <w:start w:val="1"/>
      <w:numFmt w:val="decimal"/>
      <w:lvlText w:val="%1.%2.%3.%4.%5.%6.%7.%8"/>
      <w:lvlJc w:val="left"/>
      <w:pPr>
        <w:ind w:left="1440" w:hanging="1440"/>
      </w:pPr>
      <w:rPr>
        <w:rFonts w:cs="Arial;Helvetica" w:hint="default"/>
        <w:i w:val="0"/>
        <w:color w:val="000000"/>
      </w:rPr>
    </w:lvl>
    <w:lvl w:ilvl="8">
      <w:start w:val="1"/>
      <w:numFmt w:val="decimal"/>
      <w:lvlText w:val="%1.%2.%3.%4.%5.%6.%7.%8.%9"/>
      <w:lvlJc w:val="left"/>
      <w:pPr>
        <w:ind w:left="1800" w:hanging="1800"/>
      </w:pPr>
      <w:rPr>
        <w:rFonts w:cs="Arial;Helvetica" w:hint="default"/>
        <w:i w:val="0"/>
        <w:color w:val="000000"/>
      </w:rPr>
    </w:lvl>
  </w:abstractNum>
  <w:abstractNum w:abstractNumId="5" w15:restartNumberingAfterBreak="0">
    <w:nsid w:val="21A44133"/>
    <w:multiLevelType w:val="hybridMultilevel"/>
    <w:tmpl w:val="A676AA1A"/>
    <w:lvl w:ilvl="0" w:tplc="9F1A4E7E">
      <w:numFmt w:val="bullet"/>
      <w:lvlText w:val="-"/>
      <w:lvlJc w:val="left"/>
      <w:pPr>
        <w:ind w:left="2073" w:hanging="360"/>
      </w:pPr>
      <w:rPr>
        <w:rFonts w:ascii="Arial" w:eastAsia="Times New Roman" w:hAnsi="Arial" w:cs="Arial" w:hint="default"/>
      </w:rPr>
    </w:lvl>
    <w:lvl w:ilvl="1" w:tplc="0C0A0003" w:tentative="1">
      <w:start w:val="1"/>
      <w:numFmt w:val="bullet"/>
      <w:lvlText w:val="o"/>
      <w:lvlJc w:val="left"/>
      <w:pPr>
        <w:ind w:left="2793" w:hanging="360"/>
      </w:pPr>
      <w:rPr>
        <w:rFonts w:ascii="Courier New" w:hAnsi="Courier New" w:cs="Courier New" w:hint="default"/>
      </w:rPr>
    </w:lvl>
    <w:lvl w:ilvl="2" w:tplc="0C0A0005" w:tentative="1">
      <w:start w:val="1"/>
      <w:numFmt w:val="bullet"/>
      <w:lvlText w:val=""/>
      <w:lvlJc w:val="left"/>
      <w:pPr>
        <w:ind w:left="3513" w:hanging="360"/>
      </w:pPr>
      <w:rPr>
        <w:rFonts w:ascii="Wingdings" w:hAnsi="Wingdings" w:hint="default"/>
      </w:rPr>
    </w:lvl>
    <w:lvl w:ilvl="3" w:tplc="0C0A0001" w:tentative="1">
      <w:start w:val="1"/>
      <w:numFmt w:val="bullet"/>
      <w:lvlText w:val=""/>
      <w:lvlJc w:val="left"/>
      <w:pPr>
        <w:ind w:left="4233" w:hanging="360"/>
      </w:pPr>
      <w:rPr>
        <w:rFonts w:ascii="Symbol" w:hAnsi="Symbol" w:hint="default"/>
      </w:rPr>
    </w:lvl>
    <w:lvl w:ilvl="4" w:tplc="0C0A0003" w:tentative="1">
      <w:start w:val="1"/>
      <w:numFmt w:val="bullet"/>
      <w:lvlText w:val="o"/>
      <w:lvlJc w:val="left"/>
      <w:pPr>
        <w:ind w:left="4953" w:hanging="360"/>
      </w:pPr>
      <w:rPr>
        <w:rFonts w:ascii="Courier New" w:hAnsi="Courier New" w:cs="Courier New" w:hint="default"/>
      </w:rPr>
    </w:lvl>
    <w:lvl w:ilvl="5" w:tplc="0C0A0005" w:tentative="1">
      <w:start w:val="1"/>
      <w:numFmt w:val="bullet"/>
      <w:lvlText w:val=""/>
      <w:lvlJc w:val="left"/>
      <w:pPr>
        <w:ind w:left="5673" w:hanging="360"/>
      </w:pPr>
      <w:rPr>
        <w:rFonts w:ascii="Wingdings" w:hAnsi="Wingdings" w:hint="default"/>
      </w:rPr>
    </w:lvl>
    <w:lvl w:ilvl="6" w:tplc="0C0A0001" w:tentative="1">
      <w:start w:val="1"/>
      <w:numFmt w:val="bullet"/>
      <w:lvlText w:val=""/>
      <w:lvlJc w:val="left"/>
      <w:pPr>
        <w:ind w:left="6393" w:hanging="360"/>
      </w:pPr>
      <w:rPr>
        <w:rFonts w:ascii="Symbol" w:hAnsi="Symbol" w:hint="default"/>
      </w:rPr>
    </w:lvl>
    <w:lvl w:ilvl="7" w:tplc="0C0A0003" w:tentative="1">
      <w:start w:val="1"/>
      <w:numFmt w:val="bullet"/>
      <w:lvlText w:val="o"/>
      <w:lvlJc w:val="left"/>
      <w:pPr>
        <w:ind w:left="7113" w:hanging="360"/>
      </w:pPr>
      <w:rPr>
        <w:rFonts w:ascii="Courier New" w:hAnsi="Courier New" w:cs="Courier New" w:hint="default"/>
      </w:rPr>
    </w:lvl>
    <w:lvl w:ilvl="8" w:tplc="0C0A0005" w:tentative="1">
      <w:start w:val="1"/>
      <w:numFmt w:val="bullet"/>
      <w:lvlText w:val=""/>
      <w:lvlJc w:val="left"/>
      <w:pPr>
        <w:ind w:left="7833" w:hanging="360"/>
      </w:pPr>
      <w:rPr>
        <w:rFonts w:ascii="Wingdings" w:hAnsi="Wingdings" w:hint="default"/>
      </w:rPr>
    </w:lvl>
  </w:abstractNum>
  <w:abstractNum w:abstractNumId="6" w15:restartNumberingAfterBreak="0">
    <w:nsid w:val="26E148DC"/>
    <w:multiLevelType w:val="hybridMultilevel"/>
    <w:tmpl w:val="F4A05518"/>
    <w:lvl w:ilvl="0" w:tplc="0C0A0001">
      <w:start w:val="1"/>
      <w:numFmt w:val="bullet"/>
      <w:lvlText w:val=""/>
      <w:lvlJc w:val="left"/>
      <w:pPr>
        <w:ind w:left="1713" w:hanging="360"/>
      </w:pPr>
      <w:rPr>
        <w:rFonts w:ascii="Symbol" w:hAnsi="Symbol" w:hint="default"/>
      </w:rPr>
    </w:lvl>
    <w:lvl w:ilvl="1" w:tplc="0C0A0003">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7" w15:restartNumberingAfterBreak="0">
    <w:nsid w:val="2F935BFB"/>
    <w:multiLevelType w:val="multilevel"/>
    <w:tmpl w:val="0C64B7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1D206EF"/>
    <w:multiLevelType w:val="hybridMultilevel"/>
    <w:tmpl w:val="4BAA3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F754BE"/>
    <w:multiLevelType w:val="hybridMultilevel"/>
    <w:tmpl w:val="6BF296D2"/>
    <w:lvl w:ilvl="0" w:tplc="BAF25E4E">
      <w:start w:val="2"/>
      <w:numFmt w:val="bullet"/>
      <w:lvlText w:val="-"/>
      <w:lvlJc w:val="left"/>
      <w:pPr>
        <w:ind w:left="720" w:hanging="360"/>
      </w:pPr>
      <w:rPr>
        <w:rFonts w:ascii="Arial" w:eastAsia="Arial;Helvetica"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5CC166C"/>
    <w:multiLevelType w:val="hybridMultilevel"/>
    <w:tmpl w:val="73AC2DF2"/>
    <w:lvl w:ilvl="0" w:tplc="0809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1" w15:restartNumberingAfterBreak="0">
    <w:nsid w:val="445E16E1"/>
    <w:multiLevelType w:val="hybridMultilevel"/>
    <w:tmpl w:val="03621D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7541FC8"/>
    <w:multiLevelType w:val="hybridMultilevel"/>
    <w:tmpl w:val="8A742A1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4D5750C2"/>
    <w:multiLevelType w:val="multilevel"/>
    <w:tmpl w:val="A00EA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9914887"/>
    <w:multiLevelType w:val="multilevel"/>
    <w:tmpl w:val="4BF69B58"/>
    <w:lvl w:ilvl="0">
      <w:start w:val="1"/>
      <w:numFmt w:val="none"/>
      <w:suff w:val="nothing"/>
      <w:lvlText w:val=""/>
      <w:lvlJc w:val="left"/>
      <w:pPr>
        <w:tabs>
          <w:tab w:val="num" w:pos="432"/>
        </w:tabs>
        <w:ind w:left="432" w:hanging="432"/>
      </w:pPr>
    </w:lvl>
    <w:lvl w:ilvl="1">
      <w:start w:val="1"/>
      <w:numFmt w:val="none"/>
      <w:pStyle w:val="Encabezado2"/>
      <w:suff w:val="nothing"/>
      <w:lvlText w:val=""/>
      <w:lvlJc w:val="left"/>
      <w:pPr>
        <w:tabs>
          <w:tab w:val="num" w:pos="576"/>
        </w:tabs>
        <w:ind w:left="576" w:hanging="576"/>
      </w:pPr>
    </w:lvl>
    <w:lvl w:ilvl="2">
      <w:start w:val="1"/>
      <w:numFmt w:val="none"/>
      <w:pStyle w:val="Encabezado3"/>
      <w:suff w:val="nothing"/>
      <w:lvlText w:val=""/>
      <w:lvlJc w:val="left"/>
      <w:pPr>
        <w:tabs>
          <w:tab w:val="num" w:pos="720"/>
        </w:tabs>
        <w:ind w:left="720" w:hanging="720"/>
      </w:pPr>
    </w:lvl>
    <w:lvl w:ilvl="3">
      <w:start w:val="1"/>
      <w:numFmt w:val="none"/>
      <w:pStyle w:val="Encabezado4"/>
      <w:suff w:val="nothing"/>
      <w:lvlText w:val=""/>
      <w:lvlJc w:val="left"/>
      <w:pPr>
        <w:tabs>
          <w:tab w:val="num" w:pos="864"/>
        </w:tabs>
        <w:ind w:left="864" w:hanging="864"/>
      </w:pPr>
    </w:lvl>
    <w:lvl w:ilvl="4">
      <w:start w:val="1"/>
      <w:numFmt w:val="none"/>
      <w:pStyle w:val="Encabezado5"/>
      <w:suff w:val="nothing"/>
      <w:lvlText w:val=""/>
      <w:lvlJc w:val="left"/>
      <w:pPr>
        <w:tabs>
          <w:tab w:val="num" w:pos="1008"/>
        </w:tabs>
        <w:ind w:left="1008" w:hanging="1008"/>
      </w:pPr>
    </w:lvl>
    <w:lvl w:ilvl="5">
      <w:start w:val="1"/>
      <w:numFmt w:val="none"/>
      <w:pStyle w:val="Encabezado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Encabezado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5D8C2023"/>
    <w:multiLevelType w:val="hybridMultilevel"/>
    <w:tmpl w:val="3374412E"/>
    <w:lvl w:ilvl="0" w:tplc="9F1A4E7E">
      <w:numFmt w:val="bullet"/>
      <w:lvlText w:val="-"/>
      <w:lvlJc w:val="left"/>
      <w:pPr>
        <w:ind w:left="1068" w:hanging="360"/>
      </w:pPr>
      <w:rPr>
        <w:rFonts w:ascii="Arial" w:eastAsia="Times New Roman" w:hAnsi="Arial" w:cs="Arial" w:hint="default"/>
      </w:rPr>
    </w:lvl>
    <w:lvl w:ilvl="1" w:tplc="0C0A0003">
      <w:start w:val="1"/>
      <w:numFmt w:val="bullet"/>
      <w:lvlText w:val="o"/>
      <w:lvlJc w:val="left"/>
      <w:pPr>
        <w:ind w:left="435" w:hanging="360"/>
      </w:pPr>
      <w:rPr>
        <w:rFonts w:ascii="Courier New" w:hAnsi="Courier New" w:cs="Courier New" w:hint="default"/>
      </w:rPr>
    </w:lvl>
    <w:lvl w:ilvl="2" w:tplc="0C0A0005">
      <w:start w:val="1"/>
      <w:numFmt w:val="bullet"/>
      <w:lvlText w:val=""/>
      <w:lvlJc w:val="left"/>
      <w:pPr>
        <w:ind w:left="1155" w:hanging="360"/>
      </w:pPr>
      <w:rPr>
        <w:rFonts w:ascii="Wingdings" w:hAnsi="Wingdings" w:hint="default"/>
      </w:rPr>
    </w:lvl>
    <w:lvl w:ilvl="3" w:tplc="0C0A0001" w:tentative="1">
      <w:start w:val="1"/>
      <w:numFmt w:val="bullet"/>
      <w:lvlText w:val=""/>
      <w:lvlJc w:val="left"/>
      <w:pPr>
        <w:ind w:left="1875" w:hanging="360"/>
      </w:pPr>
      <w:rPr>
        <w:rFonts w:ascii="Symbol" w:hAnsi="Symbol" w:hint="default"/>
      </w:rPr>
    </w:lvl>
    <w:lvl w:ilvl="4" w:tplc="0C0A0003" w:tentative="1">
      <w:start w:val="1"/>
      <w:numFmt w:val="bullet"/>
      <w:lvlText w:val="o"/>
      <w:lvlJc w:val="left"/>
      <w:pPr>
        <w:ind w:left="2595" w:hanging="360"/>
      </w:pPr>
      <w:rPr>
        <w:rFonts w:ascii="Courier New" w:hAnsi="Courier New" w:cs="Courier New" w:hint="default"/>
      </w:rPr>
    </w:lvl>
    <w:lvl w:ilvl="5" w:tplc="0C0A0005" w:tentative="1">
      <w:start w:val="1"/>
      <w:numFmt w:val="bullet"/>
      <w:lvlText w:val=""/>
      <w:lvlJc w:val="left"/>
      <w:pPr>
        <w:ind w:left="3315" w:hanging="360"/>
      </w:pPr>
      <w:rPr>
        <w:rFonts w:ascii="Wingdings" w:hAnsi="Wingdings" w:hint="default"/>
      </w:rPr>
    </w:lvl>
    <w:lvl w:ilvl="6" w:tplc="0C0A0001" w:tentative="1">
      <w:start w:val="1"/>
      <w:numFmt w:val="bullet"/>
      <w:lvlText w:val=""/>
      <w:lvlJc w:val="left"/>
      <w:pPr>
        <w:ind w:left="4035" w:hanging="360"/>
      </w:pPr>
      <w:rPr>
        <w:rFonts w:ascii="Symbol" w:hAnsi="Symbol" w:hint="default"/>
      </w:rPr>
    </w:lvl>
    <w:lvl w:ilvl="7" w:tplc="0C0A0003" w:tentative="1">
      <w:start w:val="1"/>
      <w:numFmt w:val="bullet"/>
      <w:lvlText w:val="o"/>
      <w:lvlJc w:val="left"/>
      <w:pPr>
        <w:ind w:left="4755" w:hanging="360"/>
      </w:pPr>
      <w:rPr>
        <w:rFonts w:ascii="Courier New" w:hAnsi="Courier New" w:cs="Courier New" w:hint="default"/>
      </w:rPr>
    </w:lvl>
    <w:lvl w:ilvl="8" w:tplc="0C0A0005" w:tentative="1">
      <w:start w:val="1"/>
      <w:numFmt w:val="bullet"/>
      <w:lvlText w:val=""/>
      <w:lvlJc w:val="left"/>
      <w:pPr>
        <w:ind w:left="5475" w:hanging="360"/>
      </w:pPr>
      <w:rPr>
        <w:rFonts w:ascii="Wingdings" w:hAnsi="Wingdings" w:hint="default"/>
      </w:rPr>
    </w:lvl>
  </w:abstractNum>
  <w:abstractNum w:abstractNumId="16" w15:restartNumberingAfterBreak="0">
    <w:nsid w:val="64A96255"/>
    <w:multiLevelType w:val="hybridMultilevel"/>
    <w:tmpl w:val="48CE6B76"/>
    <w:lvl w:ilvl="0" w:tplc="D9A081AC">
      <w:start w:val="7"/>
      <w:numFmt w:val="bullet"/>
      <w:lvlText w:val="-"/>
      <w:lvlJc w:val="left"/>
      <w:pPr>
        <w:ind w:left="720" w:hanging="360"/>
      </w:pPr>
      <w:rPr>
        <w:rFonts w:ascii="Arial" w:eastAsia="Arial;Helvetic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01651DB"/>
    <w:multiLevelType w:val="hybridMultilevel"/>
    <w:tmpl w:val="4C04B888"/>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07D4DCE"/>
    <w:multiLevelType w:val="hybridMultilevel"/>
    <w:tmpl w:val="49F82116"/>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79964913"/>
    <w:multiLevelType w:val="hybridMultilevel"/>
    <w:tmpl w:val="7E1A4D28"/>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A142CFE"/>
    <w:multiLevelType w:val="hybridMultilevel"/>
    <w:tmpl w:val="3A24034C"/>
    <w:lvl w:ilvl="0" w:tplc="08090003">
      <w:start w:val="1"/>
      <w:numFmt w:val="bullet"/>
      <w:lvlText w:val="o"/>
      <w:lvlJc w:val="left"/>
      <w:pPr>
        <w:ind w:left="2493" w:hanging="360"/>
      </w:pPr>
      <w:rPr>
        <w:rFonts w:ascii="Courier New" w:hAnsi="Courier New" w:cs="Courier New" w:hint="default"/>
      </w:rPr>
    </w:lvl>
    <w:lvl w:ilvl="1" w:tplc="0C0A0003" w:tentative="1">
      <w:start w:val="1"/>
      <w:numFmt w:val="bullet"/>
      <w:lvlText w:val="o"/>
      <w:lvlJc w:val="left"/>
      <w:pPr>
        <w:ind w:left="3213" w:hanging="360"/>
      </w:pPr>
      <w:rPr>
        <w:rFonts w:ascii="Courier New" w:hAnsi="Courier New" w:cs="Courier New" w:hint="default"/>
      </w:rPr>
    </w:lvl>
    <w:lvl w:ilvl="2" w:tplc="0C0A0005" w:tentative="1">
      <w:start w:val="1"/>
      <w:numFmt w:val="bullet"/>
      <w:lvlText w:val=""/>
      <w:lvlJc w:val="left"/>
      <w:pPr>
        <w:ind w:left="3933" w:hanging="360"/>
      </w:pPr>
      <w:rPr>
        <w:rFonts w:ascii="Wingdings" w:hAnsi="Wingdings" w:hint="default"/>
      </w:rPr>
    </w:lvl>
    <w:lvl w:ilvl="3" w:tplc="0C0A0001" w:tentative="1">
      <w:start w:val="1"/>
      <w:numFmt w:val="bullet"/>
      <w:lvlText w:val=""/>
      <w:lvlJc w:val="left"/>
      <w:pPr>
        <w:ind w:left="4653" w:hanging="360"/>
      </w:pPr>
      <w:rPr>
        <w:rFonts w:ascii="Symbol" w:hAnsi="Symbol" w:hint="default"/>
      </w:rPr>
    </w:lvl>
    <w:lvl w:ilvl="4" w:tplc="0C0A0003" w:tentative="1">
      <w:start w:val="1"/>
      <w:numFmt w:val="bullet"/>
      <w:lvlText w:val="o"/>
      <w:lvlJc w:val="left"/>
      <w:pPr>
        <w:ind w:left="5373" w:hanging="360"/>
      </w:pPr>
      <w:rPr>
        <w:rFonts w:ascii="Courier New" w:hAnsi="Courier New" w:cs="Courier New" w:hint="default"/>
      </w:rPr>
    </w:lvl>
    <w:lvl w:ilvl="5" w:tplc="0C0A0005" w:tentative="1">
      <w:start w:val="1"/>
      <w:numFmt w:val="bullet"/>
      <w:lvlText w:val=""/>
      <w:lvlJc w:val="left"/>
      <w:pPr>
        <w:ind w:left="6093" w:hanging="360"/>
      </w:pPr>
      <w:rPr>
        <w:rFonts w:ascii="Wingdings" w:hAnsi="Wingdings" w:hint="default"/>
      </w:rPr>
    </w:lvl>
    <w:lvl w:ilvl="6" w:tplc="0C0A0001" w:tentative="1">
      <w:start w:val="1"/>
      <w:numFmt w:val="bullet"/>
      <w:lvlText w:val=""/>
      <w:lvlJc w:val="left"/>
      <w:pPr>
        <w:ind w:left="6813" w:hanging="360"/>
      </w:pPr>
      <w:rPr>
        <w:rFonts w:ascii="Symbol" w:hAnsi="Symbol" w:hint="default"/>
      </w:rPr>
    </w:lvl>
    <w:lvl w:ilvl="7" w:tplc="0C0A0003" w:tentative="1">
      <w:start w:val="1"/>
      <w:numFmt w:val="bullet"/>
      <w:lvlText w:val="o"/>
      <w:lvlJc w:val="left"/>
      <w:pPr>
        <w:ind w:left="7533" w:hanging="360"/>
      </w:pPr>
      <w:rPr>
        <w:rFonts w:ascii="Courier New" w:hAnsi="Courier New" w:cs="Courier New" w:hint="default"/>
      </w:rPr>
    </w:lvl>
    <w:lvl w:ilvl="8" w:tplc="0C0A0005" w:tentative="1">
      <w:start w:val="1"/>
      <w:numFmt w:val="bullet"/>
      <w:lvlText w:val=""/>
      <w:lvlJc w:val="left"/>
      <w:pPr>
        <w:ind w:left="8253" w:hanging="360"/>
      </w:pPr>
      <w:rPr>
        <w:rFonts w:ascii="Wingdings" w:hAnsi="Wingdings" w:hint="default"/>
      </w:rPr>
    </w:lvl>
  </w:abstractNum>
  <w:abstractNum w:abstractNumId="21" w15:restartNumberingAfterBreak="0">
    <w:nsid w:val="7C397336"/>
    <w:multiLevelType w:val="hybridMultilevel"/>
    <w:tmpl w:val="5EC067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E0C5A96"/>
    <w:multiLevelType w:val="hybridMultilevel"/>
    <w:tmpl w:val="7D989118"/>
    <w:lvl w:ilvl="0" w:tplc="D7DE1CEA">
      <w:start w:val="2"/>
      <w:numFmt w:val="bullet"/>
      <w:lvlText w:val="-"/>
      <w:lvlJc w:val="left"/>
      <w:pPr>
        <w:ind w:left="720" w:hanging="360"/>
      </w:pPr>
      <w:rPr>
        <w:rFonts w:ascii="Arial" w:eastAsia="Arial;Helvetic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86195726">
    <w:abstractNumId w:val="14"/>
  </w:num>
  <w:num w:numId="2" w16cid:durableId="1262298756">
    <w:abstractNumId w:val="3"/>
  </w:num>
  <w:num w:numId="3" w16cid:durableId="783116729">
    <w:abstractNumId w:val="6"/>
  </w:num>
  <w:num w:numId="4" w16cid:durableId="818620563">
    <w:abstractNumId w:val="20"/>
  </w:num>
  <w:num w:numId="5" w16cid:durableId="1450931147">
    <w:abstractNumId w:val="10"/>
  </w:num>
  <w:num w:numId="6" w16cid:durableId="1280798509">
    <w:abstractNumId w:val="5"/>
  </w:num>
  <w:num w:numId="7" w16cid:durableId="93524045">
    <w:abstractNumId w:val="2"/>
  </w:num>
  <w:num w:numId="8" w16cid:durableId="9768328">
    <w:abstractNumId w:val="15"/>
  </w:num>
  <w:num w:numId="9" w16cid:durableId="190531310">
    <w:abstractNumId w:val="9"/>
  </w:num>
  <w:num w:numId="10" w16cid:durableId="1897162600">
    <w:abstractNumId w:val="7"/>
  </w:num>
  <w:num w:numId="11" w16cid:durableId="105082155">
    <w:abstractNumId w:val="13"/>
  </w:num>
  <w:num w:numId="12" w16cid:durableId="268319201">
    <w:abstractNumId w:val="21"/>
  </w:num>
  <w:num w:numId="13" w16cid:durableId="1339189638">
    <w:abstractNumId w:val="11"/>
  </w:num>
  <w:num w:numId="14" w16cid:durableId="1438601175">
    <w:abstractNumId w:val="4"/>
  </w:num>
  <w:num w:numId="15" w16cid:durableId="1017922315">
    <w:abstractNumId w:val="19"/>
  </w:num>
  <w:num w:numId="16" w16cid:durableId="1266502855">
    <w:abstractNumId w:val="17"/>
  </w:num>
  <w:num w:numId="17" w16cid:durableId="2051495463">
    <w:abstractNumId w:val="22"/>
  </w:num>
  <w:num w:numId="18" w16cid:durableId="195045801">
    <w:abstractNumId w:val="16"/>
  </w:num>
  <w:num w:numId="19" w16cid:durableId="1825974806">
    <w:abstractNumId w:val="1"/>
  </w:num>
  <w:num w:numId="20" w16cid:durableId="1901624973">
    <w:abstractNumId w:val="8"/>
  </w:num>
  <w:num w:numId="21" w16cid:durableId="522092281">
    <w:abstractNumId w:val="18"/>
  </w:num>
  <w:num w:numId="22" w16cid:durableId="107632348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1B4"/>
    <w:rsid w:val="00000AE3"/>
    <w:rsid w:val="000054B0"/>
    <w:rsid w:val="00007417"/>
    <w:rsid w:val="000104E9"/>
    <w:rsid w:val="00014EC2"/>
    <w:rsid w:val="00016582"/>
    <w:rsid w:val="00017CDF"/>
    <w:rsid w:val="00017FC6"/>
    <w:rsid w:val="00022746"/>
    <w:rsid w:val="000337FA"/>
    <w:rsid w:val="00034BBB"/>
    <w:rsid w:val="00035E85"/>
    <w:rsid w:val="0004052D"/>
    <w:rsid w:val="00041C2D"/>
    <w:rsid w:val="00042E3B"/>
    <w:rsid w:val="0005009B"/>
    <w:rsid w:val="00052850"/>
    <w:rsid w:val="000533E9"/>
    <w:rsid w:val="000603B6"/>
    <w:rsid w:val="00065A23"/>
    <w:rsid w:val="00075F01"/>
    <w:rsid w:val="00082136"/>
    <w:rsid w:val="0008261E"/>
    <w:rsid w:val="000828C0"/>
    <w:rsid w:val="00082BFB"/>
    <w:rsid w:val="00085592"/>
    <w:rsid w:val="00085E92"/>
    <w:rsid w:val="0008736D"/>
    <w:rsid w:val="000912D2"/>
    <w:rsid w:val="00092D51"/>
    <w:rsid w:val="00095421"/>
    <w:rsid w:val="000A24F6"/>
    <w:rsid w:val="000A30A1"/>
    <w:rsid w:val="000A57BD"/>
    <w:rsid w:val="000A6742"/>
    <w:rsid w:val="000B04FE"/>
    <w:rsid w:val="000B0F06"/>
    <w:rsid w:val="000B5842"/>
    <w:rsid w:val="000B698A"/>
    <w:rsid w:val="000C169E"/>
    <w:rsid w:val="000C3561"/>
    <w:rsid w:val="000D4896"/>
    <w:rsid w:val="000D681B"/>
    <w:rsid w:val="000E1282"/>
    <w:rsid w:val="000E3108"/>
    <w:rsid w:val="000E32C2"/>
    <w:rsid w:val="000F195A"/>
    <w:rsid w:val="000F4375"/>
    <w:rsid w:val="000F69F7"/>
    <w:rsid w:val="000F6A1D"/>
    <w:rsid w:val="00101212"/>
    <w:rsid w:val="00101295"/>
    <w:rsid w:val="0010155D"/>
    <w:rsid w:val="0010272E"/>
    <w:rsid w:val="001030ED"/>
    <w:rsid w:val="00104D09"/>
    <w:rsid w:val="00106138"/>
    <w:rsid w:val="00106371"/>
    <w:rsid w:val="001076CB"/>
    <w:rsid w:val="00111AE8"/>
    <w:rsid w:val="00113356"/>
    <w:rsid w:val="00115EAE"/>
    <w:rsid w:val="001170A6"/>
    <w:rsid w:val="00124B49"/>
    <w:rsid w:val="00127168"/>
    <w:rsid w:val="001302F7"/>
    <w:rsid w:val="00130381"/>
    <w:rsid w:val="00133E04"/>
    <w:rsid w:val="00137715"/>
    <w:rsid w:val="00144F16"/>
    <w:rsid w:val="00146E4E"/>
    <w:rsid w:val="00147675"/>
    <w:rsid w:val="00150C78"/>
    <w:rsid w:val="001579A2"/>
    <w:rsid w:val="00157FD8"/>
    <w:rsid w:val="00163868"/>
    <w:rsid w:val="0017055D"/>
    <w:rsid w:val="00172E1B"/>
    <w:rsid w:val="00173392"/>
    <w:rsid w:val="001764FA"/>
    <w:rsid w:val="00181BA7"/>
    <w:rsid w:val="00183C0D"/>
    <w:rsid w:val="001840F9"/>
    <w:rsid w:val="00184A23"/>
    <w:rsid w:val="001879B3"/>
    <w:rsid w:val="001920B9"/>
    <w:rsid w:val="00193DFF"/>
    <w:rsid w:val="00196628"/>
    <w:rsid w:val="0019678E"/>
    <w:rsid w:val="00197583"/>
    <w:rsid w:val="00197BD9"/>
    <w:rsid w:val="001A3D1A"/>
    <w:rsid w:val="001A4CD3"/>
    <w:rsid w:val="001A4DF1"/>
    <w:rsid w:val="001A658E"/>
    <w:rsid w:val="001B4352"/>
    <w:rsid w:val="001C1E3B"/>
    <w:rsid w:val="001C6A51"/>
    <w:rsid w:val="001C721E"/>
    <w:rsid w:val="001D3B8A"/>
    <w:rsid w:val="001E3C16"/>
    <w:rsid w:val="001E7DD2"/>
    <w:rsid w:val="001F2072"/>
    <w:rsid w:val="001F6BEC"/>
    <w:rsid w:val="00201ADD"/>
    <w:rsid w:val="00213EA5"/>
    <w:rsid w:val="00213F3F"/>
    <w:rsid w:val="0021514E"/>
    <w:rsid w:val="00221CFF"/>
    <w:rsid w:val="00227319"/>
    <w:rsid w:val="00231406"/>
    <w:rsid w:val="0023248C"/>
    <w:rsid w:val="00234825"/>
    <w:rsid w:val="0024089F"/>
    <w:rsid w:val="00242D30"/>
    <w:rsid w:val="002452CE"/>
    <w:rsid w:val="00245BC0"/>
    <w:rsid w:val="00245D10"/>
    <w:rsid w:val="0024626B"/>
    <w:rsid w:val="002462BE"/>
    <w:rsid w:val="00250C0B"/>
    <w:rsid w:val="002510ED"/>
    <w:rsid w:val="002511EA"/>
    <w:rsid w:val="0025269A"/>
    <w:rsid w:val="00252E14"/>
    <w:rsid w:val="00255BB9"/>
    <w:rsid w:val="002579C9"/>
    <w:rsid w:val="00267A0C"/>
    <w:rsid w:val="00270313"/>
    <w:rsid w:val="00271B83"/>
    <w:rsid w:val="0027438D"/>
    <w:rsid w:val="00274859"/>
    <w:rsid w:val="00274933"/>
    <w:rsid w:val="00275B27"/>
    <w:rsid w:val="00281062"/>
    <w:rsid w:val="002817B0"/>
    <w:rsid w:val="00286482"/>
    <w:rsid w:val="002870A9"/>
    <w:rsid w:val="0029314A"/>
    <w:rsid w:val="00296EC7"/>
    <w:rsid w:val="00297451"/>
    <w:rsid w:val="00297541"/>
    <w:rsid w:val="002A049E"/>
    <w:rsid w:val="002A1E2E"/>
    <w:rsid w:val="002A26B6"/>
    <w:rsid w:val="002A35CB"/>
    <w:rsid w:val="002B041C"/>
    <w:rsid w:val="002B3026"/>
    <w:rsid w:val="002B4B81"/>
    <w:rsid w:val="002B55D6"/>
    <w:rsid w:val="002B6825"/>
    <w:rsid w:val="002B794A"/>
    <w:rsid w:val="002C01C7"/>
    <w:rsid w:val="002C1CA6"/>
    <w:rsid w:val="002C34FF"/>
    <w:rsid w:val="002C3F36"/>
    <w:rsid w:val="002C7717"/>
    <w:rsid w:val="002D2E5C"/>
    <w:rsid w:val="002D37D6"/>
    <w:rsid w:val="002D416B"/>
    <w:rsid w:val="002E2782"/>
    <w:rsid w:val="002E49CD"/>
    <w:rsid w:val="002E5705"/>
    <w:rsid w:val="002E5E75"/>
    <w:rsid w:val="002F10C2"/>
    <w:rsid w:val="002F2210"/>
    <w:rsid w:val="00302275"/>
    <w:rsid w:val="00302C66"/>
    <w:rsid w:val="0030378B"/>
    <w:rsid w:val="00305514"/>
    <w:rsid w:val="003064C1"/>
    <w:rsid w:val="003101A7"/>
    <w:rsid w:val="00310816"/>
    <w:rsid w:val="00312387"/>
    <w:rsid w:val="003177B7"/>
    <w:rsid w:val="00322FF5"/>
    <w:rsid w:val="00323C32"/>
    <w:rsid w:val="0033108E"/>
    <w:rsid w:val="003318C9"/>
    <w:rsid w:val="0033369F"/>
    <w:rsid w:val="0033651C"/>
    <w:rsid w:val="00342FC8"/>
    <w:rsid w:val="0034364E"/>
    <w:rsid w:val="003516CE"/>
    <w:rsid w:val="00353F5E"/>
    <w:rsid w:val="0036214C"/>
    <w:rsid w:val="00364218"/>
    <w:rsid w:val="0037161E"/>
    <w:rsid w:val="00372AB4"/>
    <w:rsid w:val="00373367"/>
    <w:rsid w:val="00377174"/>
    <w:rsid w:val="00380825"/>
    <w:rsid w:val="00380E7D"/>
    <w:rsid w:val="00392000"/>
    <w:rsid w:val="003940B2"/>
    <w:rsid w:val="00395B34"/>
    <w:rsid w:val="00397694"/>
    <w:rsid w:val="003A01B4"/>
    <w:rsid w:val="003A0299"/>
    <w:rsid w:val="003A163C"/>
    <w:rsid w:val="003A2ED4"/>
    <w:rsid w:val="003A5EE4"/>
    <w:rsid w:val="003A7FC5"/>
    <w:rsid w:val="003B4900"/>
    <w:rsid w:val="003B4E37"/>
    <w:rsid w:val="003C0717"/>
    <w:rsid w:val="003C4855"/>
    <w:rsid w:val="003C5D83"/>
    <w:rsid w:val="003C7E29"/>
    <w:rsid w:val="003D1881"/>
    <w:rsid w:val="003D397A"/>
    <w:rsid w:val="003D71D7"/>
    <w:rsid w:val="003D7D71"/>
    <w:rsid w:val="003F0FDB"/>
    <w:rsid w:val="003F6BEF"/>
    <w:rsid w:val="003F75DC"/>
    <w:rsid w:val="004001F5"/>
    <w:rsid w:val="00402947"/>
    <w:rsid w:val="004032AB"/>
    <w:rsid w:val="00407E25"/>
    <w:rsid w:val="004146C3"/>
    <w:rsid w:val="00415F59"/>
    <w:rsid w:val="00417275"/>
    <w:rsid w:val="00417C1E"/>
    <w:rsid w:val="0042009B"/>
    <w:rsid w:val="00421968"/>
    <w:rsid w:val="00425D4C"/>
    <w:rsid w:val="00427DAF"/>
    <w:rsid w:val="00430963"/>
    <w:rsid w:val="004313B9"/>
    <w:rsid w:val="00431FAD"/>
    <w:rsid w:val="00433C10"/>
    <w:rsid w:val="00433F07"/>
    <w:rsid w:val="004341C9"/>
    <w:rsid w:val="00435B5A"/>
    <w:rsid w:val="004403F4"/>
    <w:rsid w:val="0044134A"/>
    <w:rsid w:val="00442C13"/>
    <w:rsid w:val="004462C2"/>
    <w:rsid w:val="00453DED"/>
    <w:rsid w:val="00454167"/>
    <w:rsid w:val="004549C5"/>
    <w:rsid w:val="00456F2C"/>
    <w:rsid w:val="004572F8"/>
    <w:rsid w:val="00457F32"/>
    <w:rsid w:val="00457F5B"/>
    <w:rsid w:val="004605A0"/>
    <w:rsid w:val="00461019"/>
    <w:rsid w:val="00465D52"/>
    <w:rsid w:val="00467690"/>
    <w:rsid w:val="0047705F"/>
    <w:rsid w:val="004773BB"/>
    <w:rsid w:val="00480FF2"/>
    <w:rsid w:val="00494694"/>
    <w:rsid w:val="004A358A"/>
    <w:rsid w:val="004A7963"/>
    <w:rsid w:val="004A7FFE"/>
    <w:rsid w:val="004B2332"/>
    <w:rsid w:val="004B2CF6"/>
    <w:rsid w:val="004B480E"/>
    <w:rsid w:val="004B72AC"/>
    <w:rsid w:val="004C395F"/>
    <w:rsid w:val="004C479F"/>
    <w:rsid w:val="004C4A45"/>
    <w:rsid w:val="004C6314"/>
    <w:rsid w:val="004D367A"/>
    <w:rsid w:val="004D5873"/>
    <w:rsid w:val="004D58AC"/>
    <w:rsid w:val="004D7B18"/>
    <w:rsid w:val="004E579D"/>
    <w:rsid w:val="005004DC"/>
    <w:rsid w:val="0050279C"/>
    <w:rsid w:val="005037AE"/>
    <w:rsid w:val="0050708C"/>
    <w:rsid w:val="0051010A"/>
    <w:rsid w:val="005112A6"/>
    <w:rsid w:val="0051271D"/>
    <w:rsid w:val="00512DBD"/>
    <w:rsid w:val="00513B93"/>
    <w:rsid w:val="0051445E"/>
    <w:rsid w:val="00520A71"/>
    <w:rsid w:val="005239B1"/>
    <w:rsid w:val="005279CF"/>
    <w:rsid w:val="0053083E"/>
    <w:rsid w:val="00532CAF"/>
    <w:rsid w:val="005341B2"/>
    <w:rsid w:val="005371C5"/>
    <w:rsid w:val="0054311C"/>
    <w:rsid w:val="00544EB1"/>
    <w:rsid w:val="00547DC5"/>
    <w:rsid w:val="0055219A"/>
    <w:rsid w:val="005530A0"/>
    <w:rsid w:val="005545C1"/>
    <w:rsid w:val="00554C68"/>
    <w:rsid w:val="00554E59"/>
    <w:rsid w:val="00555295"/>
    <w:rsid w:val="00560B41"/>
    <w:rsid w:val="00560EC3"/>
    <w:rsid w:val="00560F36"/>
    <w:rsid w:val="005660C4"/>
    <w:rsid w:val="00570DB7"/>
    <w:rsid w:val="005728E9"/>
    <w:rsid w:val="00572A91"/>
    <w:rsid w:val="00577042"/>
    <w:rsid w:val="005808A4"/>
    <w:rsid w:val="00580BA2"/>
    <w:rsid w:val="00584D4C"/>
    <w:rsid w:val="00593103"/>
    <w:rsid w:val="00593DF1"/>
    <w:rsid w:val="005A1688"/>
    <w:rsid w:val="005A2921"/>
    <w:rsid w:val="005A2E58"/>
    <w:rsid w:val="005A381C"/>
    <w:rsid w:val="005A7777"/>
    <w:rsid w:val="005B0069"/>
    <w:rsid w:val="005B2749"/>
    <w:rsid w:val="005B31A5"/>
    <w:rsid w:val="005B3A19"/>
    <w:rsid w:val="005B5575"/>
    <w:rsid w:val="005C4614"/>
    <w:rsid w:val="005C5772"/>
    <w:rsid w:val="005C6368"/>
    <w:rsid w:val="005D0C2E"/>
    <w:rsid w:val="005D34FD"/>
    <w:rsid w:val="005D5474"/>
    <w:rsid w:val="005E0C68"/>
    <w:rsid w:val="005E1255"/>
    <w:rsid w:val="005E489E"/>
    <w:rsid w:val="005E4E16"/>
    <w:rsid w:val="005E53A3"/>
    <w:rsid w:val="005F2D87"/>
    <w:rsid w:val="005F6368"/>
    <w:rsid w:val="00600920"/>
    <w:rsid w:val="0060287C"/>
    <w:rsid w:val="00605228"/>
    <w:rsid w:val="0060525F"/>
    <w:rsid w:val="00605997"/>
    <w:rsid w:val="006122D9"/>
    <w:rsid w:val="00614641"/>
    <w:rsid w:val="0061546D"/>
    <w:rsid w:val="006226C1"/>
    <w:rsid w:val="00622DA2"/>
    <w:rsid w:val="00625F76"/>
    <w:rsid w:val="00627DF5"/>
    <w:rsid w:val="0063111B"/>
    <w:rsid w:val="00635585"/>
    <w:rsid w:val="00636984"/>
    <w:rsid w:val="00637C7A"/>
    <w:rsid w:val="006441FA"/>
    <w:rsid w:val="00650860"/>
    <w:rsid w:val="00651C7E"/>
    <w:rsid w:val="006524D9"/>
    <w:rsid w:val="00654C33"/>
    <w:rsid w:val="006566CA"/>
    <w:rsid w:val="0066100C"/>
    <w:rsid w:val="00661C33"/>
    <w:rsid w:val="0066257F"/>
    <w:rsid w:val="00662B28"/>
    <w:rsid w:val="00664E34"/>
    <w:rsid w:val="00665839"/>
    <w:rsid w:val="00666F0B"/>
    <w:rsid w:val="00671F99"/>
    <w:rsid w:val="00672E98"/>
    <w:rsid w:val="00676513"/>
    <w:rsid w:val="00676866"/>
    <w:rsid w:val="006832FB"/>
    <w:rsid w:val="00683D0E"/>
    <w:rsid w:val="00684ED6"/>
    <w:rsid w:val="00690712"/>
    <w:rsid w:val="006914E3"/>
    <w:rsid w:val="00691DAF"/>
    <w:rsid w:val="00692F84"/>
    <w:rsid w:val="00695CF0"/>
    <w:rsid w:val="00696422"/>
    <w:rsid w:val="006A1E63"/>
    <w:rsid w:val="006A233C"/>
    <w:rsid w:val="006A3925"/>
    <w:rsid w:val="006B2FAF"/>
    <w:rsid w:val="006B5D9A"/>
    <w:rsid w:val="006C018B"/>
    <w:rsid w:val="006C3188"/>
    <w:rsid w:val="006C5AD7"/>
    <w:rsid w:val="006D2A21"/>
    <w:rsid w:val="006D3056"/>
    <w:rsid w:val="006D3088"/>
    <w:rsid w:val="006E3A6E"/>
    <w:rsid w:val="006E6011"/>
    <w:rsid w:val="007006B0"/>
    <w:rsid w:val="00704493"/>
    <w:rsid w:val="00705ED0"/>
    <w:rsid w:val="00707B2E"/>
    <w:rsid w:val="00712205"/>
    <w:rsid w:val="00717F5F"/>
    <w:rsid w:val="007204F0"/>
    <w:rsid w:val="0072163E"/>
    <w:rsid w:val="00725A60"/>
    <w:rsid w:val="0073033A"/>
    <w:rsid w:val="007313EE"/>
    <w:rsid w:val="007314C0"/>
    <w:rsid w:val="00733522"/>
    <w:rsid w:val="00734EA3"/>
    <w:rsid w:val="00740C84"/>
    <w:rsid w:val="0075041E"/>
    <w:rsid w:val="007519E6"/>
    <w:rsid w:val="00753940"/>
    <w:rsid w:val="00753CF1"/>
    <w:rsid w:val="0075400F"/>
    <w:rsid w:val="00755FD7"/>
    <w:rsid w:val="0075700F"/>
    <w:rsid w:val="0075791D"/>
    <w:rsid w:val="00760E05"/>
    <w:rsid w:val="007623E1"/>
    <w:rsid w:val="00766A35"/>
    <w:rsid w:val="00767D07"/>
    <w:rsid w:val="00771915"/>
    <w:rsid w:val="00771E6E"/>
    <w:rsid w:val="00783CBD"/>
    <w:rsid w:val="007847B5"/>
    <w:rsid w:val="007848A1"/>
    <w:rsid w:val="0079055E"/>
    <w:rsid w:val="00794EA3"/>
    <w:rsid w:val="00796B6B"/>
    <w:rsid w:val="007A30EB"/>
    <w:rsid w:val="007A769A"/>
    <w:rsid w:val="007B4EBB"/>
    <w:rsid w:val="007C12E9"/>
    <w:rsid w:val="007C5833"/>
    <w:rsid w:val="007C5C18"/>
    <w:rsid w:val="007D0462"/>
    <w:rsid w:val="007D2AD1"/>
    <w:rsid w:val="007D3D36"/>
    <w:rsid w:val="007D43D6"/>
    <w:rsid w:val="007D5736"/>
    <w:rsid w:val="007D7E36"/>
    <w:rsid w:val="007E0B90"/>
    <w:rsid w:val="007E11E7"/>
    <w:rsid w:val="007E3694"/>
    <w:rsid w:val="007E4230"/>
    <w:rsid w:val="007E4A0E"/>
    <w:rsid w:val="007E53D3"/>
    <w:rsid w:val="007F2482"/>
    <w:rsid w:val="00800FA2"/>
    <w:rsid w:val="00803425"/>
    <w:rsid w:val="00811797"/>
    <w:rsid w:val="00813983"/>
    <w:rsid w:val="00814387"/>
    <w:rsid w:val="00814D6F"/>
    <w:rsid w:val="00815A9B"/>
    <w:rsid w:val="00833EE4"/>
    <w:rsid w:val="008352D1"/>
    <w:rsid w:val="008408C9"/>
    <w:rsid w:val="00841461"/>
    <w:rsid w:val="00842927"/>
    <w:rsid w:val="00842EB6"/>
    <w:rsid w:val="00843F99"/>
    <w:rsid w:val="008446D6"/>
    <w:rsid w:val="00845F4F"/>
    <w:rsid w:val="00847837"/>
    <w:rsid w:val="00856F01"/>
    <w:rsid w:val="0086121A"/>
    <w:rsid w:val="00861582"/>
    <w:rsid w:val="00863EA9"/>
    <w:rsid w:val="008677C2"/>
    <w:rsid w:val="00872973"/>
    <w:rsid w:val="00876E78"/>
    <w:rsid w:val="00883DA7"/>
    <w:rsid w:val="0088526C"/>
    <w:rsid w:val="00885ACD"/>
    <w:rsid w:val="00890504"/>
    <w:rsid w:val="0089157C"/>
    <w:rsid w:val="00893614"/>
    <w:rsid w:val="008939A7"/>
    <w:rsid w:val="00894BD7"/>
    <w:rsid w:val="0089541F"/>
    <w:rsid w:val="008A5AC6"/>
    <w:rsid w:val="008A78C7"/>
    <w:rsid w:val="008B38F1"/>
    <w:rsid w:val="008B5747"/>
    <w:rsid w:val="008B5759"/>
    <w:rsid w:val="008C3B96"/>
    <w:rsid w:val="008C5CEF"/>
    <w:rsid w:val="008C5D1B"/>
    <w:rsid w:val="008D3F58"/>
    <w:rsid w:val="008D5595"/>
    <w:rsid w:val="008D70FC"/>
    <w:rsid w:val="008D7EED"/>
    <w:rsid w:val="008E1CB7"/>
    <w:rsid w:val="008E2CD4"/>
    <w:rsid w:val="008F3AE5"/>
    <w:rsid w:val="00901F88"/>
    <w:rsid w:val="00911351"/>
    <w:rsid w:val="00915D2D"/>
    <w:rsid w:val="00916CF9"/>
    <w:rsid w:val="009200E7"/>
    <w:rsid w:val="0092015E"/>
    <w:rsid w:val="00930E64"/>
    <w:rsid w:val="00931D67"/>
    <w:rsid w:val="00937C22"/>
    <w:rsid w:val="0094098D"/>
    <w:rsid w:val="009447D0"/>
    <w:rsid w:val="00950AEB"/>
    <w:rsid w:val="009512F0"/>
    <w:rsid w:val="00953109"/>
    <w:rsid w:val="00957246"/>
    <w:rsid w:val="00963C4C"/>
    <w:rsid w:val="00965B19"/>
    <w:rsid w:val="00970A09"/>
    <w:rsid w:val="00971081"/>
    <w:rsid w:val="0097783A"/>
    <w:rsid w:val="00985B65"/>
    <w:rsid w:val="00986366"/>
    <w:rsid w:val="00987E8B"/>
    <w:rsid w:val="0099419C"/>
    <w:rsid w:val="0099641B"/>
    <w:rsid w:val="009974F3"/>
    <w:rsid w:val="009B0F14"/>
    <w:rsid w:val="009B6290"/>
    <w:rsid w:val="009C0182"/>
    <w:rsid w:val="009C2CA6"/>
    <w:rsid w:val="009C4503"/>
    <w:rsid w:val="009D608D"/>
    <w:rsid w:val="009D720A"/>
    <w:rsid w:val="009E056F"/>
    <w:rsid w:val="009E459F"/>
    <w:rsid w:val="009E4AE8"/>
    <w:rsid w:val="009E6143"/>
    <w:rsid w:val="009E656E"/>
    <w:rsid w:val="009E6E51"/>
    <w:rsid w:val="009F1BBF"/>
    <w:rsid w:val="009F2590"/>
    <w:rsid w:val="009F6A97"/>
    <w:rsid w:val="00A02C35"/>
    <w:rsid w:val="00A073A5"/>
    <w:rsid w:val="00A10399"/>
    <w:rsid w:val="00A14CA6"/>
    <w:rsid w:val="00A223ED"/>
    <w:rsid w:val="00A23A9E"/>
    <w:rsid w:val="00A248DA"/>
    <w:rsid w:val="00A24B8E"/>
    <w:rsid w:val="00A30C47"/>
    <w:rsid w:val="00A40777"/>
    <w:rsid w:val="00A44645"/>
    <w:rsid w:val="00A44894"/>
    <w:rsid w:val="00A453BE"/>
    <w:rsid w:val="00A454D4"/>
    <w:rsid w:val="00A5215C"/>
    <w:rsid w:val="00A543BB"/>
    <w:rsid w:val="00A56C35"/>
    <w:rsid w:val="00A7047C"/>
    <w:rsid w:val="00A711B6"/>
    <w:rsid w:val="00A71805"/>
    <w:rsid w:val="00A841A7"/>
    <w:rsid w:val="00A84417"/>
    <w:rsid w:val="00A90800"/>
    <w:rsid w:val="00A9369E"/>
    <w:rsid w:val="00A94B57"/>
    <w:rsid w:val="00AA34C0"/>
    <w:rsid w:val="00AB14F8"/>
    <w:rsid w:val="00AB163C"/>
    <w:rsid w:val="00AB6B7A"/>
    <w:rsid w:val="00AB7378"/>
    <w:rsid w:val="00AB7888"/>
    <w:rsid w:val="00AC3525"/>
    <w:rsid w:val="00AC3A5C"/>
    <w:rsid w:val="00AC5E0E"/>
    <w:rsid w:val="00AC7298"/>
    <w:rsid w:val="00AC79D5"/>
    <w:rsid w:val="00AC7D8E"/>
    <w:rsid w:val="00AD0F88"/>
    <w:rsid w:val="00AD1847"/>
    <w:rsid w:val="00AD46F8"/>
    <w:rsid w:val="00AD5E33"/>
    <w:rsid w:val="00AE2C90"/>
    <w:rsid w:val="00AF020C"/>
    <w:rsid w:val="00AF0E0E"/>
    <w:rsid w:val="00AF165A"/>
    <w:rsid w:val="00AF3F01"/>
    <w:rsid w:val="00AF5B19"/>
    <w:rsid w:val="00AF63EA"/>
    <w:rsid w:val="00AF7766"/>
    <w:rsid w:val="00B028FC"/>
    <w:rsid w:val="00B03455"/>
    <w:rsid w:val="00B052C0"/>
    <w:rsid w:val="00B05CBE"/>
    <w:rsid w:val="00B062EC"/>
    <w:rsid w:val="00B12B57"/>
    <w:rsid w:val="00B14052"/>
    <w:rsid w:val="00B1550E"/>
    <w:rsid w:val="00B16392"/>
    <w:rsid w:val="00B25566"/>
    <w:rsid w:val="00B25DBC"/>
    <w:rsid w:val="00B30388"/>
    <w:rsid w:val="00B34921"/>
    <w:rsid w:val="00B35321"/>
    <w:rsid w:val="00B37796"/>
    <w:rsid w:val="00B44569"/>
    <w:rsid w:val="00B50805"/>
    <w:rsid w:val="00B55C62"/>
    <w:rsid w:val="00B6180A"/>
    <w:rsid w:val="00B6453D"/>
    <w:rsid w:val="00B66153"/>
    <w:rsid w:val="00B66CD2"/>
    <w:rsid w:val="00B67881"/>
    <w:rsid w:val="00B67FC9"/>
    <w:rsid w:val="00B70229"/>
    <w:rsid w:val="00B72108"/>
    <w:rsid w:val="00B72392"/>
    <w:rsid w:val="00B74454"/>
    <w:rsid w:val="00B91BC7"/>
    <w:rsid w:val="00B947AD"/>
    <w:rsid w:val="00B94863"/>
    <w:rsid w:val="00B94B5B"/>
    <w:rsid w:val="00B95C72"/>
    <w:rsid w:val="00BA6B5F"/>
    <w:rsid w:val="00BC405E"/>
    <w:rsid w:val="00BC55FD"/>
    <w:rsid w:val="00BC7CD9"/>
    <w:rsid w:val="00BD3D25"/>
    <w:rsid w:val="00BD72B8"/>
    <w:rsid w:val="00BE0428"/>
    <w:rsid w:val="00BE3102"/>
    <w:rsid w:val="00BE573E"/>
    <w:rsid w:val="00BE58CD"/>
    <w:rsid w:val="00BE77F8"/>
    <w:rsid w:val="00BF0F88"/>
    <w:rsid w:val="00BF2A20"/>
    <w:rsid w:val="00BF48F8"/>
    <w:rsid w:val="00BF59F5"/>
    <w:rsid w:val="00BF5E0D"/>
    <w:rsid w:val="00BF6A1B"/>
    <w:rsid w:val="00BF6F3F"/>
    <w:rsid w:val="00C04723"/>
    <w:rsid w:val="00C10F3D"/>
    <w:rsid w:val="00C15B75"/>
    <w:rsid w:val="00C16262"/>
    <w:rsid w:val="00C309EF"/>
    <w:rsid w:val="00C31F09"/>
    <w:rsid w:val="00C32285"/>
    <w:rsid w:val="00C34DF8"/>
    <w:rsid w:val="00C36738"/>
    <w:rsid w:val="00C37307"/>
    <w:rsid w:val="00C37E88"/>
    <w:rsid w:val="00C42E8E"/>
    <w:rsid w:val="00C43F17"/>
    <w:rsid w:val="00C44A2D"/>
    <w:rsid w:val="00C45081"/>
    <w:rsid w:val="00C45455"/>
    <w:rsid w:val="00C46887"/>
    <w:rsid w:val="00C46C86"/>
    <w:rsid w:val="00C6261C"/>
    <w:rsid w:val="00C63268"/>
    <w:rsid w:val="00C64253"/>
    <w:rsid w:val="00C6768E"/>
    <w:rsid w:val="00C67EAB"/>
    <w:rsid w:val="00C73B1F"/>
    <w:rsid w:val="00C7714C"/>
    <w:rsid w:val="00C7753B"/>
    <w:rsid w:val="00C80434"/>
    <w:rsid w:val="00C81F19"/>
    <w:rsid w:val="00C848AF"/>
    <w:rsid w:val="00C85551"/>
    <w:rsid w:val="00C871C1"/>
    <w:rsid w:val="00C93438"/>
    <w:rsid w:val="00C9344B"/>
    <w:rsid w:val="00C94EDD"/>
    <w:rsid w:val="00C94F95"/>
    <w:rsid w:val="00CA5F03"/>
    <w:rsid w:val="00CA673F"/>
    <w:rsid w:val="00CB147D"/>
    <w:rsid w:val="00CB31DA"/>
    <w:rsid w:val="00CB3D48"/>
    <w:rsid w:val="00CB7203"/>
    <w:rsid w:val="00CC2C66"/>
    <w:rsid w:val="00CC5066"/>
    <w:rsid w:val="00CD121D"/>
    <w:rsid w:val="00CD26C1"/>
    <w:rsid w:val="00CD3BBD"/>
    <w:rsid w:val="00CE1FE3"/>
    <w:rsid w:val="00CE29F2"/>
    <w:rsid w:val="00CE3218"/>
    <w:rsid w:val="00CE65B2"/>
    <w:rsid w:val="00CE6680"/>
    <w:rsid w:val="00CF24D3"/>
    <w:rsid w:val="00CF313F"/>
    <w:rsid w:val="00CF4583"/>
    <w:rsid w:val="00CF74C6"/>
    <w:rsid w:val="00D021B7"/>
    <w:rsid w:val="00D11561"/>
    <w:rsid w:val="00D13B13"/>
    <w:rsid w:val="00D15FB6"/>
    <w:rsid w:val="00D16C8A"/>
    <w:rsid w:val="00D20EBF"/>
    <w:rsid w:val="00D24D0F"/>
    <w:rsid w:val="00D308AC"/>
    <w:rsid w:val="00D32827"/>
    <w:rsid w:val="00D32DB9"/>
    <w:rsid w:val="00D375CA"/>
    <w:rsid w:val="00D37E5B"/>
    <w:rsid w:val="00D40FEE"/>
    <w:rsid w:val="00D50FD1"/>
    <w:rsid w:val="00D528D8"/>
    <w:rsid w:val="00D551A5"/>
    <w:rsid w:val="00D55F07"/>
    <w:rsid w:val="00D607A3"/>
    <w:rsid w:val="00D61F0E"/>
    <w:rsid w:val="00D6389D"/>
    <w:rsid w:val="00D64631"/>
    <w:rsid w:val="00D64CAC"/>
    <w:rsid w:val="00D67CFF"/>
    <w:rsid w:val="00D74121"/>
    <w:rsid w:val="00D745D6"/>
    <w:rsid w:val="00D7735F"/>
    <w:rsid w:val="00D80B63"/>
    <w:rsid w:val="00D86C68"/>
    <w:rsid w:val="00D94F87"/>
    <w:rsid w:val="00D96E02"/>
    <w:rsid w:val="00D97975"/>
    <w:rsid w:val="00D97F08"/>
    <w:rsid w:val="00DA029F"/>
    <w:rsid w:val="00DA5121"/>
    <w:rsid w:val="00DB14AF"/>
    <w:rsid w:val="00DB21DE"/>
    <w:rsid w:val="00DB28D1"/>
    <w:rsid w:val="00DB296C"/>
    <w:rsid w:val="00DB7635"/>
    <w:rsid w:val="00DC1BEE"/>
    <w:rsid w:val="00DC1D05"/>
    <w:rsid w:val="00DC2AE2"/>
    <w:rsid w:val="00DC541D"/>
    <w:rsid w:val="00DC66AD"/>
    <w:rsid w:val="00DC6EA1"/>
    <w:rsid w:val="00DC72F3"/>
    <w:rsid w:val="00DD0B30"/>
    <w:rsid w:val="00DD1206"/>
    <w:rsid w:val="00DD2A6D"/>
    <w:rsid w:val="00DD3F98"/>
    <w:rsid w:val="00DD4DDF"/>
    <w:rsid w:val="00DD5153"/>
    <w:rsid w:val="00DD53EE"/>
    <w:rsid w:val="00DD6A90"/>
    <w:rsid w:val="00DD6B4C"/>
    <w:rsid w:val="00DD71E4"/>
    <w:rsid w:val="00DE1D74"/>
    <w:rsid w:val="00DE3592"/>
    <w:rsid w:val="00DF130F"/>
    <w:rsid w:val="00DF42ED"/>
    <w:rsid w:val="00E043C8"/>
    <w:rsid w:val="00E074DD"/>
    <w:rsid w:val="00E102C1"/>
    <w:rsid w:val="00E20A4B"/>
    <w:rsid w:val="00E2566D"/>
    <w:rsid w:val="00E25FC0"/>
    <w:rsid w:val="00E31118"/>
    <w:rsid w:val="00E3113B"/>
    <w:rsid w:val="00E32144"/>
    <w:rsid w:val="00E3418E"/>
    <w:rsid w:val="00E343D6"/>
    <w:rsid w:val="00E34B5D"/>
    <w:rsid w:val="00E35F17"/>
    <w:rsid w:val="00E41B70"/>
    <w:rsid w:val="00E41CC8"/>
    <w:rsid w:val="00E42784"/>
    <w:rsid w:val="00E44866"/>
    <w:rsid w:val="00E44F9D"/>
    <w:rsid w:val="00E50D30"/>
    <w:rsid w:val="00E51B34"/>
    <w:rsid w:val="00E51DF3"/>
    <w:rsid w:val="00E52F23"/>
    <w:rsid w:val="00E53276"/>
    <w:rsid w:val="00E56500"/>
    <w:rsid w:val="00E57D3A"/>
    <w:rsid w:val="00E60DD1"/>
    <w:rsid w:val="00E61B78"/>
    <w:rsid w:val="00E61C46"/>
    <w:rsid w:val="00E62506"/>
    <w:rsid w:val="00E70E78"/>
    <w:rsid w:val="00E76597"/>
    <w:rsid w:val="00E9126C"/>
    <w:rsid w:val="00E91863"/>
    <w:rsid w:val="00E91B8C"/>
    <w:rsid w:val="00E92860"/>
    <w:rsid w:val="00E93A98"/>
    <w:rsid w:val="00E95688"/>
    <w:rsid w:val="00E97FA2"/>
    <w:rsid w:val="00EA25D7"/>
    <w:rsid w:val="00EA332D"/>
    <w:rsid w:val="00EA6BD4"/>
    <w:rsid w:val="00EB4FBE"/>
    <w:rsid w:val="00EC08CB"/>
    <w:rsid w:val="00EC69F2"/>
    <w:rsid w:val="00ED06F3"/>
    <w:rsid w:val="00ED1BFA"/>
    <w:rsid w:val="00ED2D61"/>
    <w:rsid w:val="00ED33C4"/>
    <w:rsid w:val="00ED4E57"/>
    <w:rsid w:val="00ED7ABF"/>
    <w:rsid w:val="00EE0169"/>
    <w:rsid w:val="00EF24FE"/>
    <w:rsid w:val="00EF4973"/>
    <w:rsid w:val="00EF62FE"/>
    <w:rsid w:val="00F038DE"/>
    <w:rsid w:val="00F04D5F"/>
    <w:rsid w:val="00F0507A"/>
    <w:rsid w:val="00F07549"/>
    <w:rsid w:val="00F14ABD"/>
    <w:rsid w:val="00F1673B"/>
    <w:rsid w:val="00F16FC6"/>
    <w:rsid w:val="00F170C7"/>
    <w:rsid w:val="00F218BB"/>
    <w:rsid w:val="00F23904"/>
    <w:rsid w:val="00F31C20"/>
    <w:rsid w:val="00F42292"/>
    <w:rsid w:val="00F4237B"/>
    <w:rsid w:val="00F43AC9"/>
    <w:rsid w:val="00F43EFE"/>
    <w:rsid w:val="00F44257"/>
    <w:rsid w:val="00F46E47"/>
    <w:rsid w:val="00F534F4"/>
    <w:rsid w:val="00F5738D"/>
    <w:rsid w:val="00F6001C"/>
    <w:rsid w:val="00F60CEC"/>
    <w:rsid w:val="00F62EA4"/>
    <w:rsid w:val="00F639EB"/>
    <w:rsid w:val="00F65768"/>
    <w:rsid w:val="00F717D9"/>
    <w:rsid w:val="00F85C21"/>
    <w:rsid w:val="00F87AD4"/>
    <w:rsid w:val="00F926FC"/>
    <w:rsid w:val="00F976C7"/>
    <w:rsid w:val="00FA192E"/>
    <w:rsid w:val="00FA1DC8"/>
    <w:rsid w:val="00FA3BD5"/>
    <w:rsid w:val="00FA7F12"/>
    <w:rsid w:val="00FB2FD7"/>
    <w:rsid w:val="00FC07E0"/>
    <w:rsid w:val="00FC4647"/>
    <w:rsid w:val="00FC60D0"/>
    <w:rsid w:val="00FC6C81"/>
    <w:rsid w:val="00FD0F32"/>
    <w:rsid w:val="00FD2F53"/>
    <w:rsid w:val="00FD397F"/>
    <w:rsid w:val="00FD5488"/>
    <w:rsid w:val="00FE118D"/>
    <w:rsid w:val="00FE6D1E"/>
    <w:rsid w:val="00FF2665"/>
    <w:rsid w:val="00FF518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1A49B"/>
  <w15:docId w15:val="{B8F6329F-5A66-41FD-844B-03D59868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0EBF"/>
    <w:pPr>
      <w:autoSpaceDE w:val="0"/>
    </w:pPr>
    <w:rPr>
      <w:rFonts w:ascii="Arial;Helvetica" w:eastAsia="Arial;Helvetica" w:hAnsi="Arial;Helvetica" w:cs="Arial;Helvetica"/>
      <w:color w:val="000000"/>
      <w:sz w:val="24"/>
      <w:szCs w:val="24"/>
    </w:rPr>
  </w:style>
  <w:style w:type="paragraph" w:styleId="Ttulo1">
    <w:name w:val="heading 1"/>
    <w:basedOn w:val="Normal"/>
    <w:next w:val="Normal"/>
    <w:link w:val="Ttulo1Car1"/>
    <w:uiPriority w:val="9"/>
    <w:qFormat/>
    <w:rsid w:val="005A16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1"/>
    <w:uiPriority w:val="9"/>
    <w:semiHidden/>
    <w:unhideWhenUsed/>
    <w:qFormat/>
    <w:rsid w:val="007D3D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edeterminado">
    <w:name w:val="Predeterminado"/>
    <w:rsid w:val="00D20EBF"/>
    <w:pPr>
      <w:tabs>
        <w:tab w:val="left" w:pos="708"/>
      </w:tabs>
      <w:suppressAutoHyphens/>
      <w:ind w:firstLine="708"/>
      <w:jc w:val="both"/>
    </w:pPr>
    <w:rPr>
      <w:rFonts w:ascii="Century Gothic" w:eastAsia="Times New Roman" w:hAnsi="Century Gothic" w:cs="Arial"/>
      <w:sz w:val="24"/>
      <w:szCs w:val="24"/>
    </w:rPr>
  </w:style>
  <w:style w:type="paragraph" w:customStyle="1" w:styleId="Encabezado1">
    <w:name w:val="Encabezado 1"/>
    <w:basedOn w:val="Predeterminado"/>
    <w:next w:val="Cuerpodetexto"/>
    <w:rsid w:val="00D20EBF"/>
    <w:pPr>
      <w:keepNext/>
      <w:ind w:firstLine="0"/>
    </w:pPr>
    <w:rPr>
      <w:rFonts w:ascii="Times New Roman" w:eastAsia="Arial Unicode MS" w:hAnsi="Times New Roman" w:cs="Times New Roman"/>
      <w:color w:val="FF0000"/>
      <w:sz w:val="28"/>
      <w:szCs w:val="20"/>
    </w:rPr>
  </w:style>
  <w:style w:type="paragraph" w:customStyle="1" w:styleId="Encabezado2">
    <w:name w:val="Encabezado 2"/>
    <w:basedOn w:val="Predeterminado"/>
    <w:next w:val="Cuerpodetexto"/>
    <w:rsid w:val="00D20EBF"/>
    <w:pPr>
      <w:keepNext/>
      <w:numPr>
        <w:ilvl w:val="1"/>
        <w:numId w:val="1"/>
      </w:numPr>
      <w:spacing w:before="240" w:after="60"/>
      <w:ind w:left="0" w:firstLine="0"/>
      <w:jc w:val="left"/>
      <w:outlineLvl w:val="1"/>
    </w:pPr>
    <w:rPr>
      <w:rFonts w:ascii="Arial" w:eastAsia="Arial Unicode MS" w:hAnsi="Arial" w:cs="Times New Roman"/>
      <w:b/>
      <w:i/>
      <w:szCs w:val="20"/>
    </w:rPr>
  </w:style>
  <w:style w:type="paragraph" w:customStyle="1" w:styleId="Encabezado3">
    <w:name w:val="Encabezado 3"/>
    <w:basedOn w:val="Predeterminado"/>
    <w:next w:val="Cuerpodetexto"/>
    <w:rsid w:val="00D20EBF"/>
    <w:pPr>
      <w:keepNext/>
      <w:keepLines/>
      <w:numPr>
        <w:ilvl w:val="2"/>
        <w:numId w:val="1"/>
      </w:numPr>
      <w:spacing w:before="200" w:after="0"/>
      <w:outlineLvl w:val="2"/>
    </w:pPr>
    <w:rPr>
      <w:rFonts w:ascii="Cambria" w:hAnsi="Cambria"/>
      <w:b/>
      <w:bCs/>
      <w:color w:val="4F81BD"/>
    </w:rPr>
  </w:style>
  <w:style w:type="paragraph" w:customStyle="1" w:styleId="Encabezado4">
    <w:name w:val="Encabezado 4"/>
    <w:basedOn w:val="Predeterminado"/>
    <w:next w:val="Cuerpodetexto"/>
    <w:rsid w:val="00D20EBF"/>
    <w:pPr>
      <w:keepNext/>
      <w:keepLines/>
      <w:numPr>
        <w:ilvl w:val="3"/>
        <w:numId w:val="1"/>
      </w:numPr>
      <w:spacing w:before="200" w:after="0"/>
      <w:outlineLvl w:val="3"/>
    </w:pPr>
    <w:rPr>
      <w:rFonts w:ascii="Cambria" w:hAnsi="Cambria"/>
      <w:b/>
      <w:bCs/>
      <w:i/>
      <w:iCs/>
      <w:color w:val="4F81BD"/>
    </w:rPr>
  </w:style>
  <w:style w:type="paragraph" w:customStyle="1" w:styleId="Encabezado5">
    <w:name w:val="Encabezado 5"/>
    <w:basedOn w:val="Predeterminado"/>
    <w:next w:val="Cuerpodetexto"/>
    <w:rsid w:val="00D20EBF"/>
    <w:pPr>
      <w:keepNext/>
      <w:keepLines/>
      <w:numPr>
        <w:ilvl w:val="4"/>
        <w:numId w:val="1"/>
      </w:numPr>
      <w:spacing w:before="200" w:after="0"/>
      <w:outlineLvl w:val="4"/>
    </w:pPr>
    <w:rPr>
      <w:rFonts w:ascii="Cambria" w:hAnsi="Cambria"/>
      <w:color w:val="243F60"/>
    </w:rPr>
  </w:style>
  <w:style w:type="paragraph" w:customStyle="1" w:styleId="Encabezado6">
    <w:name w:val="Encabezado 6"/>
    <w:basedOn w:val="Predeterminado"/>
    <w:next w:val="Cuerpodetexto"/>
    <w:rsid w:val="00D20EBF"/>
    <w:pPr>
      <w:keepNext/>
      <w:keepLines/>
      <w:numPr>
        <w:ilvl w:val="5"/>
        <w:numId w:val="1"/>
      </w:numPr>
      <w:spacing w:before="200" w:after="0"/>
      <w:outlineLvl w:val="5"/>
    </w:pPr>
    <w:rPr>
      <w:rFonts w:ascii="Cambria" w:hAnsi="Cambria"/>
      <w:i/>
      <w:iCs/>
      <w:color w:val="243F60"/>
    </w:rPr>
  </w:style>
  <w:style w:type="paragraph" w:customStyle="1" w:styleId="Encabezado8">
    <w:name w:val="Encabezado 8"/>
    <w:basedOn w:val="Predeterminado"/>
    <w:next w:val="Cuerpodetexto"/>
    <w:rsid w:val="00D20EBF"/>
    <w:pPr>
      <w:keepNext/>
      <w:keepLines/>
      <w:numPr>
        <w:ilvl w:val="7"/>
        <w:numId w:val="1"/>
      </w:numPr>
      <w:spacing w:before="200" w:after="0"/>
      <w:outlineLvl w:val="7"/>
    </w:pPr>
    <w:rPr>
      <w:rFonts w:ascii="Cambria" w:hAnsi="Cambria"/>
      <w:color w:val="404040"/>
      <w:sz w:val="20"/>
      <w:szCs w:val="20"/>
    </w:rPr>
  </w:style>
  <w:style w:type="character" w:customStyle="1" w:styleId="EncabezadoCar">
    <w:name w:val="Encabezado Car"/>
    <w:basedOn w:val="Fuentedeprrafopredeter"/>
    <w:uiPriority w:val="99"/>
    <w:rsid w:val="00D20EBF"/>
    <w:rPr>
      <w:sz w:val="24"/>
      <w:szCs w:val="24"/>
    </w:rPr>
  </w:style>
  <w:style w:type="character" w:customStyle="1" w:styleId="TextoindependienteCar">
    <w:name w:val="Texto independiente Car"/>
    <w:basedOn w:val="Fuentedeprrafopredeter"/>
    <w:rsid w:val="00D20EBF"/>
    <w:rPr>
      <w:sz w:val="24"/>
      <w:szCs w:val="24"/>
    </w:rPr>
  </w:style>
  <w:style w:type="character" w:customStyle="1" w:styleId="TtuloAgenexCar">
    <w:name w:val="Título Agenex Car"/>
    <w:basedOn w:val="TextoindependienteCar"/>
    <w:rsid w:val="00D20EBF"/>
    <w:rPr>
      <w:sz w:val="24"/>
      <w:szCs w:val="24"/>
    </w:rPr>
  </w:style>
  <w:style w:type="character" w:customStyle="1" w:styleId="Subttulo1AgenexCar">
    <w:name w:val="Subtítulo 1 Agenex Car"/>
    <w:basedOn w:val="TextoindependienteCar"/>
    <w:rsid w:val="00D20EBF"/>
    <w:rPr>
      <w:rFonts w:ascii="Century Gothic" w:hAnsi="Century Gothic" w:cs="Arial"/>
      <w:b/>
      <w:color w:val="4A7D82"/>
      <w:sz w:val="48"/>
      <w:szCs w:val="48"/>
    </w:rPr>
  </w:style>
  <w:style w:type="character" w:customStyle="1" w:styleId="Subttulo2AgenexCar">
    <w:name w:val="Subtítulo 2 Agenex Car"/>
    <w:basedOn w:val="TextoindependienteCar"/>
    <w:rsid w:val="00D20EBF"/>
    <w:rPr>
      <w:rFonts w:ascii="Century Gothic" w:hAnsi="Century Gothic" w:cs="Arial"/>
      <w:color w:val="4A7D82"/>
      <w:sz w:val="44"/>
      <w:szCs w:val="44"/>
    </w:rPr>
  </w:style>
  <w:style w:type="character" w:customStyle="1" w:styleId="Subttulo3AgenexCar">
    <w:name w:val="Subtítulo 3 Agenex Car"/>
    <w:basedOn w:val="TextoindependienteCar"/>
    <w:rsid w:val="00D20EBF"/>
    <w:rPr>
      <w:rFonts w:ascii="Century Gothic" w:hAnsi="Century Gothic" w:cs="Arial"/>
      <w:sz w:val="36"/>
      <w:szCs w:val="36"/>
    </w:rPr>
  </w:style>
  <w:style w:type="character" w:customStyle="1" w:styleId="Subttulo4AgenexCar">
    <w:name w:val="Subtítulo 4 Agenex Car"/>
    <w:basedOn w:val="TextoindependienteCar"/>
    <w:rsid w:val="00D20EBF"/>
    <w:rPr>
      <w:rFonts w:ascii="Century Gothic" w:hAnsi="Century Gothic" w:cs="Arial"/>
      <w:sz w:val="30"/>
      <w:szCs w:val="30"/>
    </w:rPr>
  </w:style>
  <w:style w:type="character" w:customStyle="1" w:styleId="TitularenfatizadoCar">
    <w:name w:val="Titular enfatizado Car"/>
    <w:basedOn w:val="TextoindependienteCar"/>
    <w:rsid w:val="00D20EBF"/>
    <w:rPr>
      <w:rFonts w:ascii="Century Gothic" w:hAnsi="Century Gothic" w:cs="Arial"/>
      <w:i/>
      <w:sz w:val="26"/>
      <w:szCs w:val="26"/>
    </w:rPr>
  </w:style>
  <w:style w:type="character" w:customStyle="1" w:styleId="TitularsubrayadoCar">
    <w:name w:val="Titular subrayado Car"/>
    <w:basedOn w:val="TextoindependienteCar"/>
    <w:rsid w:val="00D20EBF"/>
    <w:rPr>
      <w:rFonts w:ascii="Century Gothic" w:hAnsi="Century Gothic" w:cs="Arial"/>
      <w:sz w:val="26"/>
      <w:szCs w:val="26"/>
      <w:u w:val="single"/>
    </w:rPr>
  </w:style>
  <w:style w:type="character" w:customStyle="1" w:styleId="TitularnegritaCar">
    <w:name w:val="Titular negrita Car"/>
    <w:basedOn w:val="TextoindependienteCar"/>
    <w:rsid w:val="00D20EBF"/>
    <w:rPr>
      <w:rFonts w:ascii="Century Gothic" w:hAnsi="Century Gothic" w:cs="Arial"/>
      <w:b/>
      <w:sz w:val="26"/>
      <w:szCs w:val="26"/>
    </w:rPr>
  </w:style>
  <w:style w:type="character" w:customStyle="1" w:styleId="TextonormalAgenexCar">
    <w:name w:val="Texto normal Agenex Car"/>
    <w:basedOn w:val="TextoindependienteCar"/>
    <w:rsid w:val="00D20EBF"/>
    <w:rPr>
      <w:rFonts w:ascii="Century Gothic" w:hAnsi="Century Gothic" w:cs="Arial"/>
      <w:sz w:val="24"/>
      <w:szCs w:val="24"/>
    </w:rPr>
  </w:style>
  <w:style w:type="character" w:customStyle="1" w:styleId="EnlacedeInternet">
    <w:name w:val="Enlace de Internet"/>
    <w:basedOn w:val="Fuentedeprrafopredeter"/>
    <w:rsid w:val="00D20EBF"/>
    <w:rPr>
      <w:color w:val="0000FF"/>
      <w:u w:val="single"/>
      <w:lang w:val="es-ES" w:eastAsia="es-ES" w:bidi="es-ES"/>
    </w:rPr>
  </w:style>
  <w:style w:type="character" w:customStyle="1" w:styleId="encabezadoypieAgenexCar">
    <w:name w:val="encabezado y pie Agenex Car"/>
    <w:basedOn w:val="EncabezadoCar"/>
    <w:rsid w:val="00D20EBF"/>
    <w:rPr>
      <w:rFonts w:ascii="Century Gothic" w:hAnsi="Century Gothic"/>
      <w:color w:val="009999"/>
      <w:sz w:val="16"/>
      <w:szCs w:val="24"/>
    </w:rPr>
  </w:style>
  <w:style w:type="character" w:customStyle="1" w:styleId="PiedepginaCar">
    <w:name w:val="Pie de página Car"/>
    <w:basedOn w:val="Fuentedeprrafopredeter"/>
    <w:uiPriority w:val="99"/>
    <w:rsid w:val="00D20EBF"/>
    <w:rPr>
      <w:rFonts w:ascii="Century Gothic" w:hAnsi="Century Gothic" w:cs="Arial"/>
      <w:sz w:val="24"/>
      <w:szCs w:val="24"/>
    </w:rPr>
  </w:style>
  <w:style w:type="character" w:customStyle="1" w:styleId="SinespaciadoCar">
    <w:name w:val="Sin espaciado Car"/>
    <w:basedOn w:val="Fuentedeprrafopredeter"/>
    <w:rsid w:val="00D20EBF"/>
    <w:rPr>
      <w:rFonts w:ascii="Calibri" w:hAnsi="Calibri"/>
      <w:sz w:val="22"/>
      <w:szCs w:val="22"/>
      <w:lang w:eastAsia="en-US"/>
    </w:rPr>
  </w:style>
  <w:style w:type="character" w:customStyle="1" w:styleId="TextodegloboCar">
    <w:name w:val="Texto de globo Car"/>
    <w:basedOn w:val="Fuentedeprrafopredeter"/>
    <w:rsid w:val="00D20EBF"/>
    <w:rPr>
      <w:rFonts w:ascii="Tahoma" w:hAnsi="Tahoma" w:cs="Tahoma"/>
      <w:sz w:val="16"/>
      <w:szCs w:val="16"/>
    </w:rPr>
  </w:style>
  <w:style w:type="character" w:customStyle="1" w:styleId="CharAttribute4">
    <w:name w:val="CharAttribute4"/>
    <w:rsid w:val="00D20EBF"/>
    <w:rPr>
      <w:rFonts w:ascii="Century Gothic" w:eastAsia="Century Gothic" w:hAnsi="Century Gothic"/>
      <w:b/>
    </w:rPr>
  </w:style>
  <w:style w:type="character" w:customStyle="1" w:styleId="CharAttribute8">
    <w:name w:val="CharAttribute8"/>
    <w:rsid w:val="00D20EBF"/>
    <w:rPr>
      <w:rFonts w:ascii="Century Gothic" w:eastAsia="Century Gothic" w:hAnsi="Century Gothic"/>
      <w:b/>
      <w:i/>
      <w:sz w:val="22"/>
    </w:rPr>
  </w:style>
  <w:style w:type="character" w:customStyle="1" w:styleId="CharAttribute10">
    <w:name w:val="CharAttribute10"/>
    <w:rsid w:val="00D20EBF"/>
    <w:rPr>
      <w:rFonts w:ascii="Century Gothic" w:eastAsia="Century Gothic" w:hAnsi="Century Gothic"/>
      <w:sz w:val="22"/>
    </w:rPr>
  </w:style>
  <w:style w:type="character" w:customStyle="1" w:styleId="CharAttribute11">
    <w:name w:val="CharAttribute11"/>
    <w:rsid w:val="00D20EBF"/>
    <w:rPr>
      <w:rFonts w:ascii="Century Gothic" w:eastAsia="Century Gothic" w:hAnsi="Century Gothic"/>
      <w:b/>
      <w:sz w:val="22"/>
    </w:rPr>
  </w:style>
  <w:style w:type="character" w:customStyle="1" w:styleId="CharAttribute46">
    <w:name w:val="CharAttribute46"/>
    <w:rsid w:val="00D20EBF"/>
    <w:rPr>
      <w:rFonts w:ascii="TTE245B0C8t00" w:eastAsia="TTE245B0C8t00" w:hAnsi="TTE245B0C8t00"/>
      <w:sz w:val="22"/>
    </w:rPr>
  </w:style>
  <w:style w:type="character" w:customStyle="1" w:styleId="Textoindependiente2Car">
    <w:name w:val="Texto independiente 2 Car"/>
    <w:basedOn w:val="Fuentedeprrafopredeter"/>
    <w:rsid w:val="00D20EBF"/>
    <w:rPr>
      <w:rFonts w:ascii="Calibri" w:eastAsia="Calibri" w:hAnsi="Calibri"/>
      <w:sz w:val="22"/>
      <w:szCs w:val="22"/>
      <w:lang w:eastAsia="en-US"/>
    </w:rPr>
  </w:style>
  <w:style w:type="character" w:customStyle="1" w:styleId="texto-iddiv2">
    <w:name w:val="texto-iddiv2"/>
    <w:basedOn w:val="Fuentedeprrafopredeter"/>
    <w:rsid w:val="00D20EBF"/>
  </w:style>
  <w:style w:type="character" w:customStyle="1" w:styleId="Textoindependiente3Car">
    <w:name w:val="Texto independiente 3 Car"/>
    <w:basedOn w:val="Fuentedeprrafopredeter"/>
    <w:rsid w:val="00D20EBF"/>
    <w:rPr>
      <w:rFonts w:ascii="Century Gothic" w:hAnsi="Century Gothic" w:cs="Arial"/>
      <w:sz w:val="16"/>
      <w:szCs w:val="16"/>
    </w:rPr>
  </w:style>
  <w:style w:type="character" w:customStyle="1" w:styleId="Ttulo1Car">
    <w:name w:val="Título 1 Car"/>
    <w:basedOn w:val="Fuentedeprrafopredeter"/>
    <w:rsid w:val="00D20EBF"/>
    <w:rPr>
      <w:rFonts w:eastAsia="Arial Unicode MS"/>
      <w:color w:val="FF0000"/>
      <w:sz w:val="28"/>
      <w:lang w:val="es-ES"/>
    </w:rPr>
  </w:style>
  <w:style w:type="character" w:customStyle="1" w:styleId="Ttulo2Car">
    <w:name w:val="Título 2 Car"/>
    <w:basedOn w:val="Fuentedeprrafopredeter"/>
    <w:rsid w:val="00D20EBF"/>
    <w:rPr>
      <w:rFonts w:ascii="Arial" w:eastAsia="Arial Unicode MS" w:hAnsi="Arial"/>
      <w:b/>
      <w:i/>
      <w:sz w:val="24"/>
      <w:lang w:val="es-ES"/>
    </w:rPr>
  </w:style>
  <w:style w:type="character" w:customStyle="1" w:styleId="Ttulo3Car">
    <w:name w:val="Título 3 Car"/>
    <w:basedOn w:val="Fuentedeprrafopredeter"/>
    <w:rsid w:val="00D20EBF"/>
    <w:rPr>
      <w:rFonts w:ascii="Cambria" w:hAnsi="Cambria"/>
      <w:b/>
      <w:bCs/>
      <w:color w:val="4F81BD"/>
      <w:sz w:val="24"/>
      <w:szCs w:val="24"/>
    </w:rPr>
  </w:style>
  <w:style w:type="character" w:customStyle="1" w:styleId="Ttulo4Car">
    <w:name w:val="Título 4 Car"/>
    <w:basedOn w:val="Fuentedeprrafopredeter"/>
    <w:rsid w:val="00D20EBF"/>
    <w:rPr>
      <w:rFonts w:ascii="Cambria" w:hAnsi="Cambria"/>
      <w:b/>
      <w:bCs/>
      <w:i/>
      <w:iCs/>
      <w:color w:val="4F81BD"/>
      <w:sz w:val="24"/>
      <w:szCs w:val="24"/>
    </w:rPr>
  </w:style>
  <w:style w:type="character" w:customStyle="1" w:styleId="Ttulo5Car">
    <w:name w:val="Título 5 Car"/>
    <w:basedOn w:val="Fuentedeprrafopredeter"/>
    <w:rsid w:val="00D20EBF"/>
    <w:rPr>
      <w:rFonts w:ascii="Cambria" w:hAnsi="Cambria"/>
      <w:color w:val="243F60"/>
      <w:sz w:val="24"/>
      <w:szCs w:val="24"/>
    </w:rPr>
  </w:style>
  <w:style w:type="character" w:customStyle="1" w:styleId="Ttulo6Car">
    <w:name w:val="Título 6 Car"/>
    <w:basedOn w:val="Fuentedeprrafopredeter"/>
    <w:rsid w:val="00D20EBF"/>
    <w:rPr>
      <w:rFonts w:ascii="Cambria" w:hAnsi="Cambria"/>
      <w:i/>
      <w:iCs/>
      <w:color w:val="243F60"/>
      <w:sz w:val="24"/>
      <w:szCs w:val="24"/>
    </w:rPr>
  </w:style>
  <w:style w:type="character" w:customStyle="1" w:styleId="Ttulo8Car">
    <w:name w:val="Título 8 Car"/>
    <w:basedOn w:val="Fuentedeprrafopredeter"/>
    <w:rsid w:val="00D20EBF"/>
    <w:rPr>
      <w:rFonts w:ascii="Cambria" w:hAnsi="Cambria"/>
      <w:color w:val="404040"/>
    </w:rPr>
  </w:style>
  <w:style w:type="character" w:customStyle="1" w:styleId="Sangra3detindependienteCar">
    <w:name w:val="Sangría 3 de t. independiente Car"/>
    <w:basedOn w:val="Fuentedeprrafopredeter"/>
    <w:rsid w:val="00D20EBF"/>
    <w:rPr>
      <w:rFonts w:ascii="Century Gothic" w:hAnsi="Century Gothic" w:cs="Arial"/>
      <w:sz w:val="16"/>
      <w:szCs w:val="16"/>
    </w:rPr>
  </w:style>
  <w:style w:type="character" w:styleId="Refdecomentario">
    <w:name w:val="annotation reference"/>
    <w:basedOn w:val="Fuentedeprrafopredeter"/>
    <w:rsid w:val="00D20EBF"/>
    <w:rPr>
      <w:sz w:val="16"/>
      <w:szCs w:val="16"/>
    </w:rPr>
  </w:style>
  <w:style w:type="character" w:customStyle="1" w:styleId="TextocomentarioCar">
    <w:name w:val="Texto comentario Car"/>
    <w:basedOn w:val="Fuentedeprrafopredeter"/>
    <w:uiPriority w:val="99"/>
    <w:rsid w:val="00D20EBF"/>
    <w:rPr>
      <w:rFonts w:ascii="Century Gothic" w:hAnsi="Century Gothic" w:cs="Arial"/>
    </w:rPr>
  </w:style>
  <w:style w:type="character" w:customStyle="1" w:styleId="AsuntodelcomentarioCar">
    <w:name w:val="Asunto del comentario Car"/>
    <w:basedOn w:val="TextocomentarioCar"/>
    <w:rsid w:val="00D20EBF"/>
    <w:rPr>
      <w:rFonts w:ascii="Century Gothic" w:hAnsi="Century Gothic" w:cs="Arial"/>
      <w:b/>
      <w:bCs/>
    </w:rPr>
  </w:style>
  <w:style w:type="character" w:customStyle="1" w:styleId="TextosinformatoCar">
    <w:name w:val="Texto sin formato Car"/>
    <w:basedOn w:val="Fuentedeprrafopredeter"/>
    <w:rsid w:val="00D20EBF"/>
    <w:rPr>
      <w:rFonts w:ascii="Courier New" w:hAnsi="Courier New" w:cs="Courier New"/>
    </w:rPr>
  </w:style>
  <w:style w:type="character" w:styleId="Hipervnculovisitado">
    <w:name w:val="FollowedHyperlink"/>
    <w:basedOn w:val="Fuentedeprrafopredeter"/>
    <w:rsid w:val="00D20EBF"/>
    <w:rPr>
      <w:color w:val="800080"/>
      <w:u w:val="single"/>
    </w:rPr>
  </w:style>
  <w:style w:type="character" w:customStyle="1" w:styleId="ListLabel1">
    <w:name w:val="ListLabel 1"/>
    <w:rsid w:val="00D20EBF"/>
    <w:rPr>
      <w:b w:val="0"/>
    </w:rPr>
  </w:style>
  <w:style w:type="character" w:customStyle="1" w:styleId="ListLabel2">
    <w:name w:val="ListLabel 2"/>
    <w:rsid w:val="00D20EBF"/>
    <w:rPr>
      <w:rFonts w:eastAsia="Times New Roman" w:cs="Arial"/>
    </w:rPr>
  </w:style>
  <w:style w:type="character" w:customStyle="1" w:styleId="ListLabel3">
    <w:name w:val="ListLabel 3"/>
    <w:rsid w:val="00D20EBF"/>
    <w:rPr>
      <w:rFonts w:cs="Courier New"/>
    </w:rPr>
  </w:style>
  <w:style w:type="character" w:customStyle="1" w:styleId="ListLabel4">
    <w:name w:val="ListLabel 4"/>
    <w:rsid w:val="00D20EBF"/>
    <w:rPr>
      <w:rFonts w:eastAsia="Times New Roman" w:cs="Times New Roman"/>
    </w:rPr>
  </w:style>
  <w:style w:type="character" w:customStyle="1" w:styleId="ListLabel5">
    <w:name w:val="ListLabel 5"/>
    <w:rsid w:val="00D20EBF"/>
    <w:rPr>
      <w:rFonts w:cs="Times New Roman"/>
    </w:rPr>
  </w:style>
  <w:style w:type="character" w:customStyle="1" w:styleId="ListLabel6">
    <w:name w:val="ListLabel 6"/>
    <w:rsid w:val="00D20EBF"/>
    <w:rPr>
      <w:b/>
    </w:rPr>
  </w:style>
  <w:style w:type="character" w:customStyle="1" w:styleId="ListLabel7">
    <w:name w:val="ListLabel 7"/>
    <w:rsid w:val="00D20EBF"/>
    <w:rPr>
      <w:rFonts w:eastAsia="Times New Roman" w:cs="Tahoma"/>
    </w:rPr>
  </w:style>
  <w:style w:type="character" w:customStyle="1" w:styleId="ListLabel8">
    <w:name w:val="ListLabel 8"/>
    <w:rsid w:val="00D20EBF"/>
    <w:rPr>
      <w:rFonts w:eastAsia="MS Mincho" w:cs="Courier New"/>
    </w:rPr>
  </w:style>
  <w:style w:type="character" w:customStyle="1" w:styleId="Vietas">
    <w:name w:val="Viñetas"/>
    <w:rsid w:val="00D20EBF"/>
    <w:rPr>
      <w:rFonts w:ascii="OpenSymbol" w:eastAsia="OpenSymbol" w:hAnsi="OpenSymbol" w:cs="OpenSymbol"/>
    </w:rPr>
  </w:style>
  <w:style w:type="character" w:customStyle="1" w:styleId="Smbolosdenumeracin">
    <w:name w:val="Símbolos de numeración"/>
    <w:rsid w:val="00D20EBF"/>
  </w:style>
  <w:style w:type="paragraph" w:styleId="Encabezado">
    <w:name w:val="header"/>
    <w:basedOn w:val="Predeterminado"/>
    <w:next w:val="Cuerpodetexto"/>
    <w:uiPriority w:val="99"/>
    <w:rsid w:val="00D20EBF"/>
    <w:pPr>
      <w:keepNext/>
      <w:spacing w:before="240" w:after="120"/>
    </w:pPr>
    <w:rPr>
      <w:rFonts w:ascii="Arial" w:eastAsia="Microsoft YaHei" w:hAnsi="Arial" w:cs="Mangal"/>
      <w:sz w:val="28"/>
      <w:szCs w:val="28"/>
    </w:rPr>
  </w:style>
  <w:style w:type="paragraph" w:customStyle="1" w:styleId="Cuerpodetexto">
    <w:name w:val="Cuerpo de texto"/>
    <w:basedOn w:val="Predeterminado"/>
    <w:rsid w:val="00D20EBF"/>
  </w:style>
  <w:style w:type="paragraph" w:styleId="Lista">
    <w:name w:val="List"/>
    <w:basedOn w:val="Cuerpodetexto"/>
    <w:rsid w:val="00D20EBF"/>
    <w:rPr>
      <w:rFonts w:cs="Mangal"/>
    </w:rPr>
  </w:style>
  <w:style w:type="paragraph" w:customStyle="1" w:styleId="Etiqueta">
    <w:name w:val="Etiqueta"/>
    <w:basedOn w:val="Predeterminado"/>
    <w:rsid w:val="00D20EBF"/>
    <w:pPr>
      <w:suppressLineNumbers/>
      <w:spacing w:before="120" w:after="120"/>
    </w:pPr>
    <w:rPr>
      <w:rFonts w:cs="Mangal"/>
      <w:i/>
      <w:iCs/>
    </w:rPr>
  </w:style>
  <w:style w:type="paragraph" w:customStyle="1" w:styleId="ndice">
    <w:name w:val="Índice"/>
    <w:basedOn w:val="Predeterminado"/>
    <w:rsid w:val="00D20EBF"/>
    <w:pPr>
      <w:suppressLineNumbers/>
    </w:pPr>
    <w:rPr>
      <w:rFonts w:cs="Mangal"/>
    </w:rPr>
  </w:style>
  <w:style w:type="paragraph" w:customStyle="1" w:styleId="Cuerpodetextoconsangra">
    <w:name w:val="Cuerpo de texto con sangría"/>
    <w:basedOn w:val="Predeterminado"/>
    <w:rsid w:val="00D20EBF"/>
    <w:pPr>
      <w:spacing w:line="360" w:lineRule="auto"/>
      <w:ind w:left="283" w:firstLine="720"/>
    </w:pPr>
    <w:rPr>
      <w:rFonts w:ascii="Verdana" w:hAnsi="Verdana"/>
      <w:sz w:val="20"/>
    </w:rPr>
  </w:style>
  <w:style w:type="paragraph" w:styleId="Sangra2detindependiente">
    <w:name w:val="Body Text Indent 2"/>
    <w:basedOn w:val="Predeterminado"/>
    <w:rsid w:val="00D20EBF"/>
    <w:pPr>
      <w:spacing w:line="360" w:lineRule="auto"/>
      <w:ind w:firstLine="696"/>
    </w:pPr>
    <w:rPr>
      <w:rFonts w:ascii="Verdana" w:hAnsi="Verdana"/>
      <w:b/>
      <w:bCs/>
      <w:color w:val="333399"/>
      <w:sz w:val="22"/>
    </w:rPr>
  </w:style>
  <w:style w:type="paragraph" w:customStyle="1" w:styleId="Encabezamiento">
    <w:name w:val="Encabezamiento"/>
    <w:basedOn w:val="Predeterminado"/>
    <w:rsid w:val="00D20EBF"/>
    <w:pPr>
      <w:suppressLineNumbers/>
      <w:tabs>
        <w:tab w:val="center" w:pos="4252"/>
        <w:tab w:val="right" w:pos="8504"/>
      </w:tabs>
    </w:pPr>
  </w:style>
  <w:style w:type="paragraph" w:styleId="Piedepgina">
    <w:name w:val="footer"/>
    <w:basedOn w:val="Predeterminado"/>
    <w:uiPriority w:val="99"/>
    <w:rsid w:val="00D20EBF"/>
    <w:pPr>
      <w:suppressLineNumbers/>
      <w:tabs>
        <w:tab w:val="center" w:pos="4252"/>
        <w:tab w:val="right" w:pos="8504"/>
      </w:tabs>
    </w:pPr>
  </w:style>
  <w:style w:type="paragraph" w:styleId="Prrafodelista">
    <w:name w:val="List Paragraph"/>
    <w:basedOn w:val="Predeterminado"/>
    <w:link w:val="PrrafodelistaCar"/>
    <w:uiPriority w:val="34"/>
    <w:qFormat/>
    <w:rsid w:val="00D20EBF"/>
    <w:pPr>
      <w:ind w:left="720"/>
    </w:pPr>
  </w:style>
  <w:style w:type="paragraph" w:customStyle="1" w:styleId="TtuloAgenex">
    <w:name w:val="Título Agenex"/>
    <w:basedOn w:val="Cuerpodetexto"/>
    <w:rsid w:val="00D20EBF"/>
    <w:rPr>
      <w:b/>
      <w:color w:val="4A7D82"/>
      <w:sz w:val="72"/>
      <w:szCs w:val="72"/>
    </w:rPr>
  </w:style>
  <w:style w:type="paragraph" w:customStyle="1" w:styleId="Subttulo1Agenex">
    <w:name w:val="Subtítulo 1 Agenex"/>
    <w:basedOn w:val="Cuerpodetexto"/>
    <w:rsid w:val="00D20EBF"/>
    <w:rPr>
      <w:b/>
      <w:color w:val="4A7D82"/>
      <w:sz w:val="48"/>
      <w:szCs w:val="48"/>
    </w:rPr>
  </w:style>
  <w:style w:type="paragraph" w:customStyle="1" w:styleId="Subttulo2Agenex">
    <w:name w:val="Subtítulo 2 Agenex"/>
    <w:basedOn w:val="Cuerpodetexto"/>
    <w:rsid w:val="00D20EBF"/>
    <w:rPr>
      <w:color w:val="4A7D82"/>
      <w:sz w:val="44"/>
      <w:szCs w:val="44"/>
    </w:rPr>
  </w:style>
  <w:style w:type="paragraph" w:customStyle="1" w:styleId="Subttulo3Agenex">
    <w:name w:val="Subtítulo 3 Agenex"/>
    <w:basedOn w:val="Cuerpodetexto"/>
    <w:rsid w:val="00D20EBF"/>
    <w:rPr>
      <w:sz w:val="36"/>
      <w:szCs w:val="36"/>
    </w:rPr>
  </w:style>
  <w:style w:type="paragraph" w:customStyle="1" w:styleId="Subttulo4Agenex">
    <w:name w:val="Subtítulo 4 Agenex"/>
    <w:basedOn w:val="Cuerpodetexto"/>
    <w:rsid w:val="00D20EBF"/>
    <w:rPr>
      <w:sz w:val="30"/>
      <w:szCs w:val="30"/>
    </w:rPr>
  </w:style>
  <w:style w:type="paragraph" w:customStyle="1" w:styleId="Titularenfatizado">
    <w:name w:val="Titular enfatizado"/>
    <w:basedOn w:val="Cuerpodetexto"/>
    <w:rsid w:val="00D20EBF"/>
    <w:rPr>
      <w:i/>
      <w:sz w:val="26"/>
      <w:szCs w:val="26"/>
    </w:rPr>
  </w:style>
  <w:style w:type="paragraph" w:customStyle="1" w:styleId="Titularsubrayado">
    <w:name w:val="Titular subrayado"/>
    <w:basedOn w:val="Cuerpodetexto"/>
    <w:rsid w:val="00D20EBF"/>
    <w:rPr>
      <w:sz w:val="26"/>
      <w:szCs w:val="26"/>
      <w:u w:val="single"/>
    </w:rPr>
  </w:style>
  <w:style w:type="paragraph" w:customStyle="1" w:styleId="Titularnegrita">
    <w:name w:val="Titular negrita"/>
    <w:basedOn w:val="Cuerpodetexto"/>
    <w:rsid w:val="00D20EBF"/>
    <w:rPr>
      <w:b/>
      <w:sz w:val="26"/>
      <w:szCs w:val="26"/>
    </w:rPr>
  </w:style>
  <w:style w:type="paragraph" w:customStyle="1" w:styleId="TextonormalAgenex">
    <w:name w:val="Texto normal Agenex"/>
    <w:basedOn w:val="Cuerpodetexto"/>
    <w:rsid w:val="00D20EBF"/>
  </w:style>
  <w:style w:type="paragraph" w:customStyle="1" w:styleId="encabezadoypieAgenex">
    <w:name w:val="encabezado y pie Agenex"/>
    <w:basedOn w:val="Encabezamiento"/>
    <w:qFormat/>
    <w:rsid w:val="00D20EBF"/>
    <w:pPr>
      <w:tabs>
        <w:tab w:val="left" w:pos="7020"/>
      </w:tabs>
    </w:pPr>
    <w:rPr>
      <w:color w:val="009999"/>
      <w:sz w:val="16"/>
    </w:rPr>
  </w:style>
  <w:style w:type="paragraph" w:styleId="Sinespaciado">
    <w:name w:val="No Spacing"/>
    <w:rsid w:val="00D20EBF"/>
    <w:pPr>
      <w:tabs>
        <w:tab w:val="left" w:pos="708"/>
      </w:tabs>
      <w:suppressAutoHyphens/>
    </w:pPr>
    <w:rPr>
      <w:rFonts w:ascii="Calibri" w:eastAsia="Times New Roman" w:hAnsi="Calibri"/>
      <w:lang w:eastAsia="en-US"/>
    </w:rPr>
  </w:style>
  <w:style w:type="paragraph" w:styleId="Textodeglobo">
    <w:name w:val="Balloon Text"/>
    <w:basedOn w:val="Predeterminado"/>
    <w:rsid w:val="00D20EBF"/>
    <w:rPr>
      <w:rFonts w:ascii="Tahoma" w:hAnsi="Tahoma" w:cs="Tahoma"/>
      <w:sz w:val="16"/>
      <w:szCs w:val="16"/>
    </w:rPr>
  </w:style>
  <w:style w:type="paragraph" w:customStyle="1" w:styleId="ParaAttribute1">
    <w:name w:val="ParaAttribute1"/>
    <w:rsid w:val="00D20EBF"/>
    <w:pPr>
      <w:widowControl w:val="0"/>
      <w:tabs>
        <w:tab w:val="left" w:pos="708"/>
      </w:tabs>
      <w:suppressAutoHyphens/>
      <w:jc w:val="both"/>
    </w:pPr>
    <w:rPr>
      <w:rFonts w:ascii="Times New Roman" w:eastAsia="¹Å" w:hAnsi="Times New Roman" w:cs="Times New Roman"/>
      <w:sz w:val="20"/>
      <w:szCs w:val="20"/>
    </w:rPr>
  </w:style>
  <w:style w:type="paragraph" w:customStyle="1" w:styleId="ParaAttribute4">
    <w:name w:val="ParaAttribute4"/>
    <w:rsid w:val="00D20EBF"/>
    <w:pPr>
      <w:keepNext/>
      <w:widowControl w:val="0"/>
      <w:tabs>
        <w:tab w:val="left" w:pos="708"/>
      </w:tabs>
      <w:suppressAutoHyphens/>
      <w:spacing w:before="240" w:after="60"/>
      <w:jc w:val="both"/>
    </w:pPr>
    <w:rPr>
      <w:rFonts w:ascii="Times New Roman" w:eastAsia="¹Å" w:hAnsi="Times New Roman" w:cs="Times New Roman"/>
      <w:sz w:val="20"/>
      <w:szCs w:val="20"/>
    </w:rPr>
  </w:style>
  <w:style w:type="paragraph" w:customStyle="1" w:styleId="ParaAttribute6">
    <w:name w:val="ParaAttribute6"/>
    <w:rsid w:val="00D20EBF"/>
    <w:pPr>
      <w:widowControl w:val="0"/>
      <w:tabs>
        <w:tab w:val="left" w:pos="708"/>
      </w:tabs>
      <w:suppressAutoHyphens/>
      <w:jc w:val="both"/>
    </w:pPr>
    <w:rPr>
      <w:rFonts w:ascii="Times New Roman" w:eastAsia="¹Å" w:hAnsi="Times New Roman" w:cs="Times New Roman"/>
      <w:sz w:val="20"/>
      <w:szCs w:val="20"/>
    </w:rPr>
  </w:style>
  <w:style w:type="paragraph" w:customStyle="1" w:styleId="ParaAttribute62">
    <w:name w:val="ParaAttribute62"/>
    <w:rsid w:val="00D20EBF"/>
    <w:pPr>
      <w:widowControl w:val="0"/>
      <w:tabs>
        <w:tab w:val="center" w:pos="4252"/>
        <w:tab w:val="right" w:pos="8504"/>
      </w:tabs>
      <w:suppressAutoHyphens/>
    </w:pPr>
    <w:rPr>
      <w:rFonts w:ascii="Times New Roman" w:eastAsia="¹Å" w:hAnsi="Times New Roman" w:cs="Times New Roman"/>
      <w:sz w:val="20"/>
      <w:szCs w:val="20"/>
    </w:rPr>
  </w:style>
  <w:style w:type="paragraph" w:customStyle="1" w:styleId="ParaAttribute26">
    <w:name w:val="ParaAttribute26"/>
    <w:rsid w:val="00D20EBF"/>
    <w:pPr>
      <w:widowControl w:val="0"/>
      <w:tabs>
        <w:tab w:val="left" w:pos="708"/>
      </w:tabs>
      <w:suppressAutoHyphens/>
    </w:pPr>
    <w:rPr>
      <w:rFonts w:ascii="Times New Roman" w:eastAsia="¹Å" w:hAnsi="Times New Roman" w:cs="Times New Roman"/>
      <w:sz w:val="20"/>
      <w:szCs w:val="20"/>
    </w:rPr>
  </w:style>
  <w:style w:type="paragraph" w:customStyle="1" w:styleId="ParaAttribute39">
    <w:name w:val="ParaAttribute39"/>
    <w:rsid w:val="00D20EBF"/>
    <w:pPr>
      <w:keepNext/>
      <w:widowControl w:val="0"/>
      <w:tabs>
        <w:tab w:val="left" w:pos="708"/>
      </w:tabs>
      <w:suppressAutoHyphens/>
      <w:jc w:val="both"/>
    </w:pPr>
    <w:rPr>
      <w:rFonts w:ascii="Times New Roman" w:eastAsia="¹Å" w:hAnsi="Times New Roman" w:cs="Times New Roman"/>
      <w:sz w:val="20"/>
      <w:szCs w:val="20"/>
    </w:rPr>
  </w:style>
  <w:style w:type="paragraph" w:customStyle="1" w:styleId="ParaAttribute47">
    <w:name w:val="ParaAttribute47"/>
    <w:rsid w:val="00D20EBF"/>
    <w:pPr>
      <w:widowControl w:val="0"/>
      <w:tabs>
        <w:tab w:val="left" w:pos="708"/>
      </w:tabs>
      <w:suppressAutoHyphens/>
      <w:jc w:val="center"/>
    </w:pPr>
    <w:rPr>
      <w:rFonts w:ascii="Times New Roman" w:eastAsia="¹Å" w:hAnsi="Times New Roman" w:cs="Times New Roman"/>
      <w:sz w:val="20"/>
      <w:szCs w:val="20"/>
    </w:rPr>
  </w:style>
  <w:style w:type="paragraph" w:customStyle="1" w:styleId="ParaAttribute49">
    <w:name w:val="ParaAttribute49"/>
    <w:rsid w:val="00D20EBF"/>
    <w:pPr>
      <w:widowControl w:val="0"/>
      <w:tabs>
        <w:tab w:val="left" w:pos="708"/>
      </w:tabs>
      <w:suppressAutoHyphens/>
      <w:jc w:val="center"/>
    </w:pPr>
    <w:rPr>
      <w:rFonts w:ascii="Times New Roman" w:eastAsia="¹Å" w:hAnsi="Times New Roman" w:cs="Times New Roman"/>
      <w:sz w:val="20"/>
      <w:szCs w:val="20"/>
    </w:rPr>
  </w:style>
  <w:style w:type="paragraph" w:styleId="Textoindependiente2">
    <w:name w:val="Body Text 2"/>
    <w:basedOn w:val="Predeterminado"/>
    <w:rsid w:val="00D20EBF"/>
    <w:pPr>
      <w:spacing w:after="120" w:line="480" w:lineRule="auto"/>
      <w:ind w:firstLine="0"/>
      <w:jc w:val="left"/>
    </w:pPr>
    <w:rPr>
      <w:rFonts w:ascii="Calibri" w:eastAsia="Calibri" w:hAnsi="Calibri" w:cs="Times New Roman"/>
      <w:sz w:val="22"/>
      <w:szCs w:val="22"/>
      <w:lang w:eastAsia="en-US"/>
    </w:rPr>
  </w:style>
  <w:style w:type="paragraph" w:styleId="NormalWeb">
    <w:name w:val="Normal (Web)"/>
    <w:basedOn w:val="Predeterminado"/>
    <w:uiPriority w:val="99"/>
    <w:rsid w:val="00D20EBF"/>
    <w:pPr>
      <w:spacing w:before="28" w:after="28"/>
      <w:ind w:firstLine="0"/>
      <w:jc w:val="left"/>
    </w:pPr>
    <w:rPr>
      <w:rFonts w:ascii="Times New Roman" w:hAnsi="Times New Roman" w:cs="Times New Roman"/>
    </w:rPr>
  </w:style>
  <w:style w:type="paragraph" w:customStyle="1" w:styleId="Textoindependiente21">
    <w:name w:val="Texto independiente 21"/>
    <w:basedOn w:val="Predeterminado"/>
    <w:rsid w:val="00D20EBF"/>
    <w:pPr>
      <w:spacing w:after="120" w:line="480" w:lineRule="auto"/>
      <w:ind w:firstLine="0"/>
      <w:jc w:val="left"/>
    </w:pPr>
    <w:rPr>
      <w:rFonts w:ascii="Calibri" w:eastAsia="Calibri" w:hAnsi="Calibri" w:cs="Calibri"/>
      <w:sz w:val="22"/>
      <w:szCs w:val="22"/>
      <w:lang w:eastAsia="ar-SA"/>
    </w:rPr>
  </w:style>
  <w:style w:type="paragraph" w:customStyle="1" w:styleId="Textoindependiente31">
    <w:name w:val="Texto independiente 31"/>
    <w:basedOn w:val="Predeterminado"/>
    <w:rsid w:val="00D20EBF"/>
    <w:pPr>
      <w:spacing w:after="120"/>
      <w:ind w:firstLine="0"/>
      <w:jc w:val="left"/>
    </w:pPr>
    <w:rPr>
      <w:rFonts w:ascii="Calibri" w:eastAsia="Calibri" w:hAnsi="Calibri" w:cs="Calibri"/>
      <w:sz w:val="16"/>
      <w:szCs w:val="16"/>
      <w:lang w:eastAsia="ar-SA"/>
    </w:rPr>
  </w:style>
  <w:style w:type="paragraph" w:customStyle="1" w:styleId="Pa10">
    <w:name w:val="Pa10"/>
    <w:basedOn w:val="Predeterminado"/>
    <w:rsid w:val="00D20EBF"/>
    <w:pPr>
      <w:spacing w:line="201" w:lineRule="atLeast"/>
      <w:ind w:firstLine="0"/>
      <w:jc w:val="left"/>
    </w:pPr>
    <w:rPr>
      <w:rFonts w:ascii="Arial" w:eastAsia="Calibri" w:hAnsi="Arial"/>
    </w:rPr>
  </w:style>
  <w:style w:type="paragraph" w:customStyle="1" w:styleId="Enumeracin2">
    <w:name w:val="Enumeración 2"/>
    <w:basedOn w:val="Predeterminado"/>
    <w:rsid w:val="00D20EBF"/>
    <w:pPr>
      <w:spacing w:after="120"/>
      <w:ind w:left="566" w:hanging="283"/>
      <w:jc w:val="left"/>
    </w:pPr>
    <w:rPr>
      <w:rFonts w:ascii="Century Schoolbook" w:hAnsi="Century Schoolbook" w:cs="Times New Roman"/>
      <w:sz w:val="26"/>
      <w:szCs w:val="20"/>
    </w:rPr>
  </w:style>
  <w:style w:type="paragraph" w:customStyle="1" w:styleId="Textoindependiente4">
    <w:name w:val="Texto independiente 4"/>
    <w:basedOn w:val="Cuerpodetextoconsangra"/>
    <w:rsid w:val="00D20EBF"/>
    <w:pPr>
      <w:spacing w:after="120" w:line="100" w:lineRule="atLeast"/>
      <w:ind w:firstLine="0"/>
      <w:jc w:val="left"/>
    </w:pPr>
    <w:rPr>
      <w:rFonts w:ascii="Century Schoolbook" w:hAnsi="Century Schoolbook" w:cs="Times New Roman"/>
      <w:sz w:val="26"/>
      <w:szCs w:val="20"/>
    </w:rPr>
  </w:style>
  <w:style w:type="paragraph" w:styleId="Textoindependiente3">
    <w:name w:val="Body Text 3"/>
    <w:basedOn w:val="Predeterminado"/>
    <w:rsid w:val="00D20EBF"/>
    <w:pPr>
      <w:spacing w:after="120"/>
    </w:pPr>
    <w:rPr>
      <w:sz w:val="16"/>
      <w:szCs w:val="16"/>
    </w:rPr>
  </w:style>
  <w:style w:type="paragraph" w:styleId="Sangra3detindependiente">
    <w:name w:val="Body Text Indent 3"/>
    <w:basedOn w:val="Predeterminado"/>
    <w:rsid w:val="00D20EBF"/>
    <w:pPr>
      <w:spacing w:after="120"/>
      <w:ind w:left="283"/>
    </w:pPr>
    <w:rPr>
      <w:sz w:val="16"/>
      <w:szCs w:val="16"/>
    </w:rPr>
  </w:style>
  <w:style w:type="paragraph" w:styleId="Textocomentario">
    <w:name w:val="annotation text"/>
    <w:basedOn w:val="Predeterminado"/>
    <w:uiPriority w:val="99"/>
    <w:rsid w:val="00D20EBF"/>
    <w:rPr>
      <w:sz w:val="20"/>
      <w:szCs w:val="20"/>
    </w:rPr>
  </w:style>
  <w:style w:type="paragraph" w:styleId="Asuntodelcomentario">
    <w:name w:val="annotation subject"/>
    <w:basedOn w:val="Textocomentario"/>
    <w:rsid w:val="00D20EBF"/>
    <w:rPr>
      <w:b/>
      <w:bCs/>
    </w:rPr>
  </w:style>
  <w:style w:type="paragraph" w:styleId="Textosinformato">
    <w:name w:val="Plain Text"/>
    <w:basedOn w:val="Predeterminado"/>
    <w:rsid w:val="00D20EBF"/>
    <w:pPr>
      <w:ind w:firstLine="0"/>
      <w:jc w:val="left"/>
    </w:pPr>
    <w:rPr>
      <w:rFonts w:ascii="Courier New" w:hAnsi="Courier New" w:cs="Courier New"/>
      <w:sz w:val="20"/>
      <w:szCs w:val="20"/>
    </w:rPr>
  </w:style>
  <w:style w:type="paragraph" w:customStyle="1" w:styleId="CM14">
    <w:name w:val="CM14"/>
    <w:basedOn w:val="Normal"/>
    <w:next w:val="Normal"/>
    <w:rsid w:val="00D20EBF"/>
    <w:rPr>
      <w:rFonts w:ascii="Times New Roman" w:eastAsia="SimSun" w:hAnsi="Times New Roman" w:cs="Mangal"/>
      <w:color w:val="auto"/>
    </w:rPr>
  </w:style>
  <w:style w:type="paragraph" w:customStyle="1" w:styleId="CM19">
    <w:name w:val="CM19"/>
    <w:basedOn w:val="Normal"/>
    <w:next w:val="Normal"/>
    <w:rsid w:val="00D20EBF"/>
    <w:rPr>
      <w:rFonts w:ascii="Times New Roman" w:eastAsia="SimSun" w:hAnsi="Times New Roman" w:cs="Mangal"/>
      <w:color w:val="auto"/>
    </w:rPr>
  </w:style>
  <w:style w:type="paragraph" w:customStyle="1" w:styleId="Contenidodelatabla">
    <w:name w:val="Contenido de la tabla"/>
    <w:basedOn w:val="Predeterminado"/>
    <w:rsid w:val="00D20EBF"/>
    <w:pPr>
      <w:suppressLineNumbers/>
    </w:pPr>
  </w:style>
  <w:style w:type="table" w:styleId="Tablaconcuadrcula">
    <w:name w:val="Table Grid"/>
    <w:basedOn w:val="Tablanormal"/>
    <w:uiPriority w:val="59"/>
    <w:rsid w:val="00EF49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6BD4"/>
    <w:rPr>
      <w:color w:val="0000FF" w:themeColor="hyperlink"/>
      <w:u w:val="single"/>
    </w:rPr>
  </w:style>
  <w:style w:type="character" w:customStyle="1" w:styleId="Ttulo1Car1">
    <w:name w:val="Título 1 Car1"/>
    <w:basedOn w:val="Fuentedeprrafopredeter"/>
    <w:link w:val="Ttulo1"/>
    <w:uiPriority w:val="9"/>
    <w:rsid w:val="005A1688"/>
    <w:rPr>
      <w:rFonts w:asciiTheme="majorHAnsi" w:eastAsiaTheme="majorEastAsia" w:hAnsiTheme="majorHAnsi" w:cstheme="majorBidi"/>
      <w:b/>
      <w:bCs/>
      <w:color w:val="365F91" w:themeColor="accent1" w:themeShade="BF"/>
      <w:sz w:val="28"/>
      <w:szCs w:val="28"/>
    </w:rPr>
  </w:style>
  <w:style w:type="paragraph" w:styleId="Revisin">
    <w:name w:val="Revision"/>
    <w:hidden/>
    <w:uiPriority w:val="99"/>
    <w:semiHidden/>
    <w:rsid w:val="00734EA3"/>
    <w:pPr>
      <w:spacing w:after="0" w:line="240" w:lineRule="auto"/>
    </w:pPr>
    <w:rPr>
      <w:rFonts w:ascii="Arial;Helvetica" w:eastAsia="Arial;Helvetica" w:hAnsi="Arial;Helvetica" w:cs="Arial;Helvetica"/>
      <w:color w:val="000000"/>
      <w:sz w:val="24"/>
      <w:szCs w:val="24"/>
    </w:rPr>
  </w:style>
  <w:style w:type="paragraph" w:customStyle="1" w:styleId="Default">
    <w:name w:val="Default"/>
    <w:rsid w:val="0042009B"/>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styleId="Textoennegrita">
    <w:name w:val="Strong"/>
    <w:basedOn w:val="Fuentedeprrafopredeter"/>
    <w:uiPriority w:val="22"/>
    <w:qFormat/>
    <w:rsid w:val="00544EB1"/>
    <w:rPr>
      <w:b/>
      <w:bCs/>
    </w:rPr>
  </w:style>
  <w:style w:type="paragraph" w:styleId="Textoindependiente">
    <w:name w:val="Body Text"/>
    <w:basedOn w:val="Normal"/>
    <w:link w:val="TextoindependienteCar1"/>
    <w:uiPriority w:val="99"/>
    <w:semiHidden/>
    <w:unhideWhenUsed/>
    <w:rsid w:val="002B55D6"/>
    <w:pPr>
      <w:spacing w:after="120"/>
    </w:pPr>
  </w:style>
  <w:style w:type="character" w:customStyle="1" w:styleId="TextoindependienteCar1">
    <w:name w:val="Texto independiente Car1"/>
    <w:basedOn w:val="Fuentedeprrafopredeter"/>
    <w:link w:val="Textoindependiente"/>
    <w:uiPriority w:val="99"/>
    <w:semiHidden/>
    <w:rsid w:val="002B55D6"/>
    <w:rPr>
      <w:rFonts w:ascii="Arial;Helvetica" w:eastAsia="Arial;Helvetica" w:hAnsi="Arial;Helvetica" w:cs="Arial;Helvetica"/>
      <w:color w:val="000000"/>
      <w:sz w:val="24"/>
      <w:szCs w:val="24"/>
    </w:rPr>
  </w:style>
  <w:style w:type="character" w:customStyle="1" w:styleId="PrrafodelistaCar">
    <w:name w:val="Párrafo de lista Car"/>
    <w:basedOn w:val="Fuentedeprrafopredeter"/>
    <w:link w:val="Prrafodelista"/>
    <w:uiPriority w:val="34"/>
    <w:locked/>
    <w:rsid w:val="00B03455"/>
    <w:rPr>
      <w:rFonts w:ascii="Century Gothic" w:eastAsia="Times New Roman" w:hAnsi="Century Gothic" w:cs="Arial"/>
      <w:sz w:val="24"/>
      <w:szCs w:val="24"/>
    </w:rPr>
  </w:style>
  <w:style w:type="paragraph" w:styleId="HTMLconformatoprevio">
    <w:name w:val="HTML Preformatted"/>
    <w:basedOn w:val="Normal"/>
    <w:link w:val="HTMLconformatoprevioCar"/>
    <w:uiPriority w:val="99"/>
    <w:semiHidden/>
    <w:unhideWhenUsed/>
    <w:rsid w:val="004C4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spacing w:after="0" w:line="240" w:lineRule="auto"/>
    </w:pPr>
    <w:rPr>
      <w:rFonts w:ascii="Courier New" w:eastAsia="Times New Roman" w:hAnsi="Courier New" w:cs="Courier New"/>
      <w:color w:val="auto"/>
      <w:sz w:val="20"/>
      <w:szCs w:val="20"/>
    </w:rPr>
  </w:style>
  <w:style w:type="character" w:customStyle="1" w:styleId="HTMLconformatoprevioCar">
    <w:name w:val="HTML con formato previo Car"/>
    <w:basedOn w:val="Fuentedeprrafopredeter"/>
    <w:link w:val="HTMLconformatoprevio"/>
    <w:uiPriority w:val="99"/>
    <w:semiHidden/>
    <w:rsid w:val="004C4A45"/>
    <w:rPr>
      <w:rFonts w:ascii="Courier New" w:eastAsia="Times New Roman" w:hAnsi="Courier New" w:cs="Courier New"/>
      <w:sz w:val="20"/>
      <w:szCs w:val="20"/>
    </w:rPr>
  </w:style>
  <w:style w:type="character" w:customStyle="1" w:styleId="y2iqfc">
    <w:name w:val="y2iqfc"/>
    <w:basedOn w:val="Fuentedeprrafopredeter"/>
    <w:rsid w:val="004C4A45"/>
  </w:style>
  <w:style w:type="character" w:customStyle="1" w:styleId="Ttulo2Car1">
    <w:name w:val="Título 2 Car1"/>
    <w:basedOn w:val="Fuentedeprrafopredeter"/>
    <w:link w:val="Ttulo2"/>
    <w:uiPriority w:val="9"/>
    <w:semiHidden/>
    <w:rsid w:val="007D3D3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13767">
      <w:bodyDiv w:val="1"/>
      <w:marLeft w:val="0"/>
      <w:marRight w:val="0"/>
      <w:marTop w:val="0"/>
      <w:marBottom w:val="0"/>
      <w:divBdr>
        <w:top w:val="none" w:sz="0" w:space="0" w:color="auto"/>
        <w:left w:val="none" w:sz="0" w:space="0" w:color="auto"/>
        <w:bottom w:val="none" w:sz="0" w:space="0" w:color="auto"/>
        <w:right w:val="none" w:sz="0" w:space="0" w:color="auto"/>
      </w:divBdr>
    </w:div>
    <w:div w:id="210577377">
      <w:bodyDiv w:val="1"/>
      <w:marLeft w:val="0"/>
      <w:marRight w:val="0"/>
      <w:marTop w:val="0"/>
      <w:marBottom w:val="0"/>
      <w:divBdr>
        <w:top w:val="none" w:sz="0" w:space="0" w:color="auto"/>
        <w:left w:val="none" w:sz="0" w:space="0" w:color="auto"/>
        <w:bottom w:val="none" w:sz="0" w:space="0" w:color="auto"/>
        <w:right w:val="none" w:sz="0" w:space="0" w:color="auto"/>
      </w:divBdr>
    </w:div>
    <w:div w:id="341049789">
      <w:bodyDiv w:val="1"/>
      <w:marLeft w:val="0"/>
      <w:marRight w:val="0"/>
      <w:marTop w:val="0"/>
      <w:marBottom w:val="0"/>
      <w:divBdr>
        <w:top w:val="none" w:sz="0" w:space="0" w:color="auto"/>
        <w:left w:val="none" w:sz="0" w:space="0" w:color="auto"/>
        <w:bottom w:val="none" w:sz="0" w:space="0" w:color="auto"/>
        <w:right w:val="none" w:sz="0" w:space="0" w:color="auto"/>
      </w:divBdr>
    </w:div>
    <w:div w:id="347954540">
      <w:bodyDiv w:val="1"/>
      <w:marLeft w:val="0"/>
      <w:marRight w:val="0"/>
      <w:marTop w:val="0"/>
      <w:marBottom w:val="0"/>
      <w:divBdr>
        <w:top w:val="none" w:sz="0" w:space="0" w:color="auto"/>
        <w:left w:val="none" w:sz="0" w:space="0" w:color="auto"/>
        <w:bottom w:val="none" w:sz="0" w:space="0" w:color="auto"/>
        <w:right w:val="none" w:sz="0" w:space="0" w:color="auto"/>
      </w:divBdr>
    </w:div>
    <w:div w:id="490217522">
      <w:bodyDiv w:val="1"/>
      <w:marLeft w:val="0"/>
      <w:marRight w:val="0"/>
      <w:marTop w:val="0"/>
      <w:marBottom w:val="0"/>
      <w:divBdr>
        <w:top w:val="none" w:sz="0" w:space="0" w:color="auto"/>
        <w:left w:val="none" w:sz="0" w:space="0" w:color="auto"/>
        <w:bottom w:val="none" w:sz="0" w:space="0" w:color="auto"/>
        <w:right w:val="none" w:sz="0" w:space="0" w:color="auto"/>
      </w:divBdr>
    </w:div>
    <w:div w:id="600720948">
      <w:bodyDiv w:val="1"/>
      <w:marLeft w:val="0"/>
      <w:marRight w:val="0"/>
      <w:marTop w:val="0"/>
      <w:marBottom w:val="0"/>
      <w:divBdr>
        <w:top w:val="none" w:sz="0" w:space="0" w:color="auto"/>
        <w:left w:val="none" w:sz="0" w:space="0" w:color="auto"/>
        <w:bottom w:val="none" w:sz="0" w:space="0" w:color="auto"/>
        <w:right w:val="none" w:sz="0" w:space="0" w:color="auto"/>
      </w:divBdr>
    </w:div>
    <w:div w:id="662318549">
      <w:bodyDiv w:val="1"/>
      <w:marLeft w:val="0"/>
      <w:marRight w:val="0"/>
      <w:marTop w:val="0"/>
      <w:marBottom w:val="0"/>
      <w:divBdr>
        <w:top w:val="none" w:sz="0" w:space="0" w:color="auto"/>
        <w:left w:val="none" w:sz="0" w:space="0" w:color="auto"/>
        <w:bottom w:val="none" w:sz="0" w:space="0" w:color="auto"/>
        <w:right w:val="none" w:sz="0" w:space="0" w:color="auto"/>
      </w:divBdr>
    </w:div>
    <w:div w:id="698552596">
      <w:bodyDiv w:val="1"/>
      <w:marLeft w:val="0"/>
      <w:marRight w:val="0"/>
      <w:marTop w:val="0"/>
      <w:marBottom w:val="0"/>
      <w:divBdr>
        <w:top w:val="none" w:sz="0" w:space="0" w:color="auto"/>
        <w:left w:val="none" w:sz="0" w:space="0" w:color="auto"/>
        <w:bottom w:val="none" w:sz="0" w:space="0" w:color="auto"/>
        <w:right w:val="none" w:sz="0" w:space="0" w:color="auto"/>
      </w:divBdr>
    </w:div>
    <w:div w:id="781144109">
      <w:bodyDiv w:val="1"/>
      <w:marLeft w:val="0"/>
      <w:marRight w:val="0"/>
      <w:marTop w:val="0"/>
      <w:marBottom w:val="0"/>
      <w:divBdr>
        <w:top w:val="none" w:sz="0" w:space="0" w:color="auto"/>
        <w:left w:val="none" w:sz="0" w:space="0" w:color="auto"/>
        <w:bottom w:val="none" w:sz="0" w:space="0" w:color="auto"/>
        <w:right w:val="none" w:sz="0" w:space="0" w:color="auto"/>
      </w:divBdr>
    </w:div>
    <w:div w:id="898438673">
      <w:bodyDiv w:val="1"/>
      <w:marLeft w:val="0"/>
      <w:marRight w:val="0"/>
      <w:marTop w:val="0"/>
      <w:marBottom w:val="0"/>
      <w:divBdr>
        <w:top w:val="none" w:sz="0" w:space="0" w:color="auto"/>
        <w:left w:val="none" w:sz="0" w:space="0" w:color="auto"/>
        <w:bottom w:val="none" w:sz="0" w:space="0" w:color="auto"/>
        <w:right w:val="none" w:sz="0" w:space="0" w:color="auto"/>
      </w:divBdr>
    </w:div>
    <w:div w:id="1124160051">
      <w:bodyDiv w:val="1"/>
      <w:marLeft w:val="0"/>
      <w:marRight w:val="0"/>
      <w:marTop w:val="0"/>
      <w:marBottom w:val="0"/>
      <w:divBdr>
        <w:top w:val="none" w:sz="0" w:space="0" w:color="auto"/>
        <w:left w:val="none" w:sz="0" w:space="0" w:color="auto"/>
        <w:bottom w:val="none" w:sz="0" w:space="0" w:color="auto"/>
        <w:right w:val="none" w:sz="0" w:space="0" w:color="auto"/>
      </w:divBdr>
    </w:div>
    <w:div w:id="1278372168">
      <w:bodyDiv w:val="1"/>
      <w:marLeft w:val="0"/>
      <w:marRight w:val="0"/>
      <w:marTop w:val="0"/>
      <w:marBottom w:val="0"/>
      <w:divBdr>
        <w:top w:val="none" w:sz="0" w:space="0" w:color="auto"/>
        <w:left w:val="none" w:sz="0" w:space="0" w:color="auto"/>
        <w:bottom w:val="none" w:sz="0" w:space="0" w:color="auto"/>
        <w:right w:val="none" w:sz="0" w:space="0" w:color="auto"/>
      </w:divBdr>
    </w:div>
    <w:div w:id="1288663681">
      <w:bodyDiv w:val="1"/>
      <w:marLeft w:val="0"/>
      <w:marRight w:val="0"/>
      <w:marTop w:val="0"/>
      <w:marBottom w:val="0"/>
      <w:divBdr>
        <w:top w:val="none" w:sz="0" w:space="0" w:color="auto"/>
        <w:left w:val="none" w:sz="0" w:space="0" w:color="auto"/>
        <w:bottom w:val="none" w:sz="0" w:space="0" w:color="auto"/>
        <w:right w:val="none" w:sz="0" w:space="0" w:color="auto"/>
      </w:divBdr>
    </w:div>
    <w:div w:id="1299343080">
      <w:bodyDiv w:val="1"/>
      <w:marLeft w:val="0"/>
      <w:marRight w:val="0"/>
      <w:marTop w:val="0"/>
      <w:marBottom w:val="0"/>
      <w:divBdr>
        <w:top w:val="none" w:sz="0" w:space="0" w:color="auto"/>
        <w:left w:val="none" w:sz="0" w:space="0" w:color="auto"/>
        <w:bottom w:val="none" w:sz="0" w:space="0" w:color="auto"/>
        <w:right w:val="none" w:sz="0" w:space="0" w:color="auto"/>
      </w:divBdr>
    </w:div>
    <w:div w:id="1319461359">
      <w:bodyDiv w:val="1"/>
      <w:marLeft w:val="0"/>
      <w:marRight w:val="0"/>
      <w:marTop w:val="0"/>
      <w:marBottom w:val="0"/>
      <w:divBdr>
        <w:top w:val="none" w:sz="0" w:space="0" w:color="auto"/>
        <w:left w:val="none" w:sz="0" w:space="0" w:color="auto"/>
        <w:bottom w:val="none" w:sz="0" w:space="0" w:color="auto"/>
        <w:right w:val="none" w:sz="0" w:space="0" w:color="auto"/>
      </w:divBdr>
    </w:div>
    <w:div w:id="1414281740">
      <w:bodyDiv w:val="1"/>
      <w:marLeft w:val="0"/>
      <w:marRight w:val="0"/>
      <w:marTop w:val="0"/>
      <w:marBottom w:val="0"/>
      <w:divBdr>
        <w:top w:val="none" w:sz="0" w:space="0" w:color="auto"/>
        <w:left w:val="none" w:sz="0" w:space="0" w:color="auto"/>
        <w:bottom w:val="none" w:sz="0" w:space="0" w:color="auto"/>
        <w:right w:val="none" w:sz="0" w:space="0" w:color="auto"/>
      </w:divBdr>
    </w:div>
    <w:div w:id="1518033247">
      <w:bodyDiv w:val="1"/>
      <w:marLeft w:val="0"/>
      <w:marRight w:val="0"/>
      <w:marTop w:val="0"/>
      <w:marBottom w:val="0"/>
      <w:divBdr>
        <w:top w:val="none" w:sz="0" w:space="0" w:color="auto"/>
        <w:left w:val="none" w:sz="0" w:space="0" w:color="auto"/>
        <w:bottom w:val="none" w:sz="0" w:space="0" w:color="auto"/>
        <w:right w:val="none" w:sz="0" w:space="0" w:color="auto"/>
      </w:divBdr>
    </w:div>
    <w:div w:id="1535383382">
      <w:bodyDiv w:val="1"/>
      <w:marLeft w:val="0"/>
      <w:marRight w:val="0"/>
      <w:marTop w:val="0"/>
      <w:marBottom w:val="0"/>
      <w:divBdr>
        <w:top w:val="none" w:sz="0" w:space="0" w:color="auto"/>
        <w:left w:val="none" w:sz="0" w:space="0" w:color="auto"/>
        <w:bottom w:val="none" w:sz="0" w:space="0" w:color="auto"/>
        <w:right w:val="none" w:sz="0" w:space="0" w:color="auto"/>
      </w:divBdr>
    </w:div>
    <w:div w:id="1693650673">
      <w:bodyDiv w:val="1"/>
      <w:marLeft w:val="0"/>
      <w:marRight w:val="0"/>
      <w:marTop w:val="0"/>
      <w:marBottom w:val="0"/>
      <w:divBdr>
        <w:top w:val="none" w:sz="0" w:space="0" w:color="auto"/>
        <w:left w:val="none" w:sz="0" w:space="0" w:color="auto"/>
        <w:bottom w:val="none" w:sz="0" w:space="0" w:color="auto"/>
        <w:right w:val="none" w:sz="0" w:space="0" w:color="auto"/>
      </w:divBdr>
    </w:div>
    <w:div w:id="1979677420">
      <w:bodyDiv w:val="1"/>
      <w:marLeft w:val="0"/>
      <w:marRight w:val="0"/>
      <w:marTop w:val="0"/>
      <w:marBottom w:val="0"/>
      <w:divBdr>
        <w:top w:val="none" w:sz="0" w:space="0" w:color="auto"/>
        <w:left w:val="none" w:sz="0" w:space="0" w:color="auto"/>
        <w:bottom w:val="none" w:sz="0" w:space="0" w:color="auto"/>
        <w:right w:val="none" w:sz="0" w:space="0" w:color="auto"/>
      </w:divBdr>
    </w:div>
    <w:div w:id="2000385296">
      <w:bodyDiv w:val="1"/>
      <w:marLeft w:val="0"/>
      <w:marRight w:val="0"/>
      <w:marTop w:val="0"/>
      <w:marBottom w:val="0"/>
      <w:divBdr>
        <w:top w:val="none" w:sz="0" w:space="0" w:color="auto"/>
        <w:left w:val="none" w:sz="0" w:space="0" w:color="auto"/>
        <w:bottom w:val="none" w:sz="0" w:space="0" w:color="auto"/>
        <w:right w:val="none" w:sz="0" w:space="0" w:color="auto"/>
      </w:divBdr>
    </w:div>
    <w:div w:id="2066296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45287-AE02-4AD6-B74E-B3D6BF17F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1352</Words>
  <Characters>8499</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GRUPO G5 S</vt:lpstr>
      <vt:lpstr>GRUPO G5 S</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GRUPO G5 S</dc:title>
  <dc:creator>Cosme Segador</dc:creator>
  <cp:lastModifiedBy>Jesús M. González | AGENEX</cp:lastModifiedBy>
  <cp:revision>3</cp:revision>
  <cp:lastPrinted>2024-03-13T11:32:00Z</cp:lastPrinted>
  <dcterms:created xsi:type="dcterms:W3CDTF">2024-09-05T06:24:00Z</dcterms:created>
  <dcterms:modified xsi:type="dcterms:W3CDTF">2024-09-05T06:26:00Z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e0bd8f5e78899be5e17583a3fcb3adfef79367dfece5c732f16f228d0ce6e5d2</vt:lpwstr>
  </property>
</Properties>
</file>